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  <w:gridCol w:w="6"/>
        <w:gridCol w:w="6"/>
        <w:gridCol w:w="6"/>
      </w:tblGrid>
      <w:tr w:rsidR="001217DE" w:rsidRPr="001217DE" w:rsidTr="001217DE">
        <w:trPr>
          <w:trHeight w:val="60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1217DE" w:rsidRPr="00175989" w:rsidRDefault="00175989" w:rsidP="0050238A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0070C0"/>
                <w:sz w:val="29"/>
                <w:szCs w:val="29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color w:val="0070C0"/>
                <w:sz w:val="29"/>
                <w:szCs w:val="29"/>
              </w:rPr>
              <w:t xml:space="preserve">Nabor </w:t>
            </w:r>
            <w:r w:rsidR="001217DE" w:rsidRPr="00175989">
              <w:rPr>
                <w:rFonts w:ascii="Trebuchet MS" w:eastAsia="Times New Roman" w:hAnsi="Trebuchet MS" w:cs="Times New Roman"/>
                <w:color w:val="0070C0"/>
                <w:sz w:val="29"/>
                <w:szCs w:val="29"/>
              </w:rPr>
              <w:t>prilagoditev za otroke z različnimi specifičnimi in učnimi težavami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7DE" w:rsidRPr="00175989" w:rsidRDefault="001217DE" w:rsidP="00175989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70C0"/>
                <w:sz w:val="20"/>
                <w:szCs w:val="20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7DE" w:rsidRPr="001217DE" w:rsidRDefault="001217DE" w:rsidP="001217DE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7DE" w:rsidRPr="001217DE" w:rsidRDefault="001217DE" w:rsidP="001217DE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</w:tbl>
    <w:p w:rsidR="001217DE" w:rsidRPr="001217DE" w:rsidRDefault="001217DE" w:rsidP="001217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1217DE" w:rsidRPr="00175989" w:rsidTr="001217D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C66" w:rsidRPr="00175989" w:rsidRDefault="00DB4C66" w:rsidP="00175989">
            <w:pPr>
              <w:spacing w:after="240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</w:p>
          <w:p w:rsidR="00175989" w:rsidRPr="00175989" w:rsidRDefault="001217DE" w:rsidP="00175989">
            <w:pPr>
              <w:spacing w:after="240" w:line="360" w:lineRule="auto"/>
              <w:jc w:val="both"/>
              <w:rPr>
                <w:rFonts w:ascii="Trebuchet MS" w:eastAsia="Times New Roman" w:hAnsi="Trebuchet MS" w:cs="Times New Roman"/>
                <w:i/>
                <w:color w:val="002060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Želimo poudariti, da so prilagoditve zelo splošne, nekatere so namenjene vsem otrokom, nekatere pa so otrokom omogočene le ob usmeritvi v ustrezni program na osnovi </w:t>
            </w:r>
            <w:r w:rsidRPr="00175989">
              <w:rPr>
                <w:rFonts w:ascii="Trebuchet MS" w:eastAsia="Times New Roman" w:hAnsi="Trebuchet MS" w:cs="Times New Roman"/>
                <w:i/>
                <w:color w:val="002060"/>
                <w:szCs w:val="20"/>
              </w:rPr>
              <w:t>Zakona o usmerjanju otrok s posebnimi potrebami.</w:t>
            </w:r>
          </w:p>
          <w:p w:rsidR="00DB4C66" w:rsidRPr="00175989" w:rsidRDefault="001217DE" w:rsidP="00175989">
            <w:pPr>
              <w:spacing w:after="240" w:line="360" w:lineRule="auto"/>
              <w:jc w:val="both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 Izbor prilagoditev je predvsem </w:t>
            </w:r>
            <w:r w:rsidRPr="00175989">
              <w:rPr>
                <w:rFonts w:ascii="Trebuchet MS" w:eastAsia="Times New Roman" w:hAnsi="Trebuchet MS" w:cs="Times New Roman"/>
                <w:b/>
                <w:i/>
                <w:color w:val="002060"/>
                <w:szCs w:val="20"/>
              </w:rPr>
              <w:t>ocena učitelja, strokovnega delavca ali strokovne skupine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, ki oblikuje individualiziran program. Navedenih je le nekaj primerov prilagoditev, smiselno naj se uporabijo tudi druge prilagoditve, ki so naveden v predpisanih navodilih ali jih omogoča Zakon o osnovni šoli. </w:t>
            </w:r>
          </w:p>
          <w:p w:rsidR="001217DE" w:rsidRPr="00175989" w:rsidRDefault="001217DE" w:rsidP="00175989">
            <w:pPr>
              <w:spacing w:after="240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Besedilo je pripravila magistra Alenka Zupančič Danko, profesorica defektologije.</w:t>
            </w:r>
          </w:p>
          <w:p w:rsidR="001217DE" w:rsidRPr="00175989" w:rsidRDefault="003B491A" w:rsidP="00175989">
            <w:pPr>
              <w:spacing w:after="0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b/>
                <w:bCs/>
                <w:color w:val="333333"/>
                <w:szCs w:val="20"/>
              </w:rPr>
              <w:br/>
            </w:r>
            <w:r w:rsidRPr="00175989">
              <w:rPr>
                <w:rFonts w:ascii="Trebuchet MS" w:eastAsia="Times New Roman" w:hAnsi="Trebuchet MS" w:cs="Times New Roman"/>
                <w:b/>
                <w:bCs/>
                <w:color w:val="002060"/>
                <w:szCs w:val="20"/>
              </w:rPr>
              <w:t>1. PRILAGODITVE ZA GIBALNO OVIRANE OTROKE: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- določenih dejavnosti ne more opravljati na običajen način, temveč ima ob tem manj ali več težav, zato potrebuje prilagojeno učno tehnologijo, pripomočke in druge prilagoditve.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bCs/>
                <w:color w:val="002060"/>
                <w:szCs w:val="20"/>
              </w:rPr>
              <w:t>MOŽNOSTI ZA PRAKTIČNA DELA:</w:t>
            </w:r>
            <w:r w:rsidRPr="00175989">
              <w:rPr>
                <w:rFonts w:ascii="Trebuchet MS" w:eastAsia="Times New Roman" w:hAnsi="Trebuchet MS" w:cs="Times New Roman"/>
                <w:color w:val="002060"/>
                <w:szCs w:val="20"/>
              </w:rPr>
              <w:t> 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(pisanje, merjenje, skiciranje, označevanje, izdelovanje modelov, posamezni telovadni elementi…) + prilagojen material:</w:t>
            </w:r>
          </w:p>
          <w:p w:rsidR="001217DE" w:rsidRPr="00175989" w:rsidRDefault="001217DE" w:rsidP="001759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učenec naredi sam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ob pomoči spremljevalca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 učenčevih navodilih jih izvede spremljevalec.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002060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002060"/>
                <w:szCs w:val="20"/>
              </w:rPr>
              <w:t> 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002060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bCs/>
                <w:color w:val="002060"/>
                <w:szCs w:val="20"/>
              </w:rPr>
              <w:t>PRILAGODITVE MATERIALA:</w:t>
            </w:r>
          </w:p>
          <w:p w:rsidR="001217DE" w:rsidRPr="00175989" w:rsidRDefault="001217DE" w:rsidP="0017598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prilagojen didaktični material (nedrseče podloge, prilagojeni svinčniki,</w:t>
            </w:r>
          </w:p>
          <w:p w:rsidR="001217DE" w:rsidRPr="00175989" w:rsidRDefault="001217DE" w:rsidP="0017598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prilagojeni delovni listi, prilepljen list, prilagojeno geometrijsko orodje)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prilagojeni zvezki (povečano črtovje, če je potrebno ves čas večji kvadratki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 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(1cm karo)</w:t>
            </w:r>
            <w:r w:rsidR="00175989"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prilagojeni učni listi (čim več konkretno nazornega materiala, odstranitev</w:t>
            </w:r>
            <w:r w:rsidR="00175989"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 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nebistvenih informacij, povečan tisk – zaradi težav v motoriki, zaznavi,</w:t>
            </w:r>
            <w:r w:rsidR="00175989"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 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orientaciji).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</w:t>
            </w:r>
          </w:p>
          <w:p w:rsid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b/>
                <w:bCs/>
                <w:color w:val="002060"/>
                <w:szCs w:val="20"/>
              </w:rPr>
              <w:t>PRILAGODITVE PRI POUKU – »lahko« oziroma možnosti:</w:t>
            </w:r>
          </w:p>
          <w:p w:rsidR="00175989" w:rsidRPr="00175989" w:rsidRDefault="00175989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b/>
                <w:bCs/>
                <w:color w:val="002060"/>
                <w:sz w:val="8"/>
                <w:szCs w:val="20"/>
              </w:rPr>
            </w:pP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1. več časa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2. uporaba računalnika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3. manjše število nalog istega tipa v šoli in doma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4. toleranca šibkih področij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5. prilagojen obseg snovi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6. prilagojen učni material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7. prilagojeni zvezki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8. dodatni krajši odmori zaradi fizične utrujenosti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9. fotokopiranje zapiskov ali po nareku zapisuje spremljevalec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10. uporaba vizualnih opor (barve, ponazorila, preglednice)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11. ustrezno število elementov.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002060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b/>
                <w:bCs/>
                <w:color w:val="002060"/>
                <w:szCs w:val="20"/>
              </w:rPr>
              <w:t>Prilagoditve pri PREVERJANJU IN OCENJEVANJU za GIBALNO OVIRANE OTROKE:</w:t>
            </w:r>
          </w:p>
          <w:p w:rsidR="001217DE" w:rsidRPr="00175989" w:rsidRDefault="001217DE" w:rsidP="00175989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prilagoditev načinov ocenjevanja:</w:t>
            </w:r>
          </w:p>
          <w:p w:rsidR="001217DE" w:rsidRPr="00175989" w:rsidRDefault="001217DE" w:rsidP="00175989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prilagojene načine opredeli strokovna skupina v IP (individualiziranem programu).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1. več časa (do 50%)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 xml:space="preserve">2. pri ocenjevanju učitelj ne upošteva napak, ki so posledica učenčevih primanjkljajev na </w:t>
            </w:r>
            <w:proofErr w:type="spellStart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senzo</w:t>
            </w:r>
            <w:proofErr w:type="spellEnd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 - motoričnem področju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3. uporaba računalnika, če je pri tem uspešnejši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4. manjše število nalog (predvsem nalog istega tipa)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5. ustno ali pisno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6. lahko s pomočjo spremljevalca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 xml:space="preserve">7. najustreznejši tip nalog (obkroževanje, povezovanje…) glede na stopnjo </w:t>
            </w:r>
            <w:proofErr w:type="spellStart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senzo</w:t>
            </w:r>
            <w:proofErr w:type="spellEnd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 – motorične </w:t>
            </w:r>
            <w:proofErr w:type="spellStart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oviranosti</w:t>
            </w:r>
            <w:proofErr w:type="spellEnd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 in glede na zmožnost komunikacije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8. individualno preverjanje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9. več krajših prekinitev (hitrejša utrujenost)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10. znižani kriteriji natančnosti npr. pri merjenju (glede na zmožnost učenca)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11. ZA LIKOVNO VZGOJO: ima slabše izkušnje v fizičnem prostoru, zato so kriteriji, ki izhajajo iz likovne naloge (likovno izražanje tretje dimenzije na ploskvi in v prostoru, orientacija na ploskvi in prostoru), nižji – usmerjeni v učenčev napredek.</w:t>
            </w:r>
          </w:p>
          <w:p w:rsidR="001217DE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</w:t>
            </w:r>
          </w:p>
          <w:p w:rsidR="00175989" w:rsidRPr="00175989" w:rsidRDefault="00175989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002060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b/>
                <w:bCs/>
                <w:color w:val="002060"/>
                <w:szCs w:val="20"/>
              </w:rPr>
              <w:t>2. Nekatere prilagoditve za NEMIRNE OTROKE IN OTROKE Z MOTNJAMI POZORNOSTI: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Predlagamo naslednje prilagoditve: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lastRenderedPageBreak/>
              <w:t>po potrebi preverjanje in ocenjevanje znanja individualno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prilagojeno podajanje navodil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proofErr w:type="spellStart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multisenzorno</w:t>
            </w:r>
            <w:proofErr w:type="spellEnd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 učenje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sprotno preverjanje sprejemanja informacij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razrez delovnega lista na posamezne naloge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razdelitev daljših in zapletenih nalog na manjše enote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oporne tehnike za vzdrževanje pozornosti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manjši obseg nalog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umik iz učilnice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več aktivnih zaposlitev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narek individualno in v krajših enotah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prekrivanje spodnjih vrstic pri branju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več nazornega materiala in konkretnih ponazoril</w:t>
            </w:r>
            <w:r w:rsid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b/>
                <w:color w:val="002060"/>
                <w:szCs w:val="20"/>
              </w:rPr>
              <w:t xml:space="preserve">načrtno več </w:t>
            </w:r>
            <w:r w:rsidR="00175989">
              <w:rPr>
                <w:rFonts w:ascii="Trebuchet MS" w:eastAsia="Times New Roman" w:hAnsi="Trebuchet MS" w:cs="Times New Roman"/>
                <w:b/>
                <w:color w:val="002060"/>
                <w:szCs w:val="20"/>
              </w:rPr>
              <w:t>s</w:t>
            </w:r>
            <w:r w:rsidRPr="00175989">
              <w:rPr>
                <w:rFonts w:ascii="Trebuchet MS" w:eastAsia="Times New Roman" w:hAnsi="Trebuchet MS" w:cs="Times New Roman"/>
                <w:b/>
                <w:color w:val="002060"/>
                <w:szCs w:val="20"/>
              </w:rPr>
              <w:t>podbude in pohvale</w:t>
            </w:r>
            <w:r w:rsidRPr="00175989">
              <w:rPr>
                <w:rFonts w:ascii="Trebuchet MS" w:eastAsia="Times New Roman" w:hAnsi="Trebuchet MS" w:cs="Times New Roman"/>
                <w:color w:val="002060"/>
                <w:szCs w:val="20"/>
              </w:rPr>
              <w:t xml:space="preserve"> 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(predlagamo, da se načrtno poišče ena ali</w:t>
            </w:r>
            <w:r w:rsidR="00175989"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 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več zaposlitev, ki jih bo lahko dobro opravil in bo pohvaljen)...</w:t>
            </w:r>
          </w:p>
          <w:p w:rsidR="001217DE" w:rsidRPr="008B3F36" w:rsidRDefault="001217DE" w:rsidP="00175989">
            <w:pPr>
              <w:spacing w:after="75" w:line="360" w:lineRule="auto"/>
              <w:rPr>
                <w:rFonts w:eastAsia="Times New Roman" w:cs="Times New Roman"/>
                <w:color w:val="333333"/>
                <w:sz w:val="24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</w:t>
            </w:r>
          </w:p>
          <w:p w:rsidR="001217DE" w:rsidRPr="008B3F36" w:rsidRDefault="001217DE" w:rsidP="00175989">
            <w:pPr>
              <w:spacing w:after="75" w:line="360" w:lineRule="auto"/>
              <w:rPr>
                <w:rFonts w:eastAsia="Times New Roman" w:cs="Times New Roman"/>
                <w:color w:val="002060"/>
                <w:sz w:val="24"/>
                <w:szCs w:val="20"/>
              </w:rPr>
            </w:pPr>
            <w:r w:rsidRPr="008B3F36">
              <w:rPr>
                <w:rFonts w:eastAsia="Times New Roman" w:cs="Times New Roman"/>
                <w:b/>
                <w:bCs/>
                <w:color w:val="002060"/>
                <w:sz w:val="24"/>
                <w:szCs w:val="20"/>
              </w:rPr>
              <w:t>3. Nekatere prilagoditve za otroke, ki se TEŽKO U</w:t>
            </w:r>
            <w:r w:rsidR="008B3F36" w:rsidRPr="008B3F36">
              <w:rPr>
                <w:rFonts w:eastAsia="Times New Roman" w:cs="Times New Roman"/>
                <w:b/>
                <w:bCs/>
                <w:color w:val="002060"/>
                <w:sz w:val="24"/>
                <w:szCs w:val="20"/>
              </w:rPr>
              <w:t>Č</w:t>
            </w:r>
            <w:r w:rsidRPr="008B3F36">
              <w:rPr>
                <w:rFonts w:eastAsia="Times New Roman" w:cs="Times New Roman"/>
                <w:b/>
                <w:bCs/>
                <w:color w:val="002060"/>
                <w:sz w:val="24"/>
                <w:szCs w:val="20"/>
              </w:rPr>
              <w:t>IJO IN IMAJO ŠIBKE SPOSOBNOSTI: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Predlagamo naslednje prilagoditve:</w:t>
            </w:r>
          </w:p>
          <w:p w:rsidR="001217DE" w:rsidRPr="00175989" w:rsidRDefault="001217DE" w:rsidP="0017598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določitev minimalnih znanj učne snovi pri posameznih predmetih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vnaprej načrtovano ter napovedano ustno in pisno ocenjevanje znanja, ki naj zajema manjše učne sklope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vnaprej pripravljena vprašanja, ki naj zajemajo le minimalna znanja učne snovi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enostavnejše, večkrat ponovljene razlage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jezikovno poenostavitev gradiva zahtevnejših vsebin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 pisnem preverjanju naj bo le nekaj vprašanj in naj ne bodo preobsežna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prednost nalogam izbirnega tipa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več ustnega preverjanja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 potrebi podaljšan čas preverjanja in ocenjevanja znanja…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 </w:t>
            </w:r>
          </w:p>
          <w:p w:rsidR="001217DE" w:rsidRPr="008B3F36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002060"/>
                <w:szCs w:val="20"/>
              </w:rPr>
            </w:pPr>
            <w:r w:rsidRPr="008B3F36">
              <w:rPr>
                <w:rFonts w:ascii="Trebuchet MS" w:eastAsia="Times New Roman" w:hAnsi="Trebuchet MS" w:cs="Times New Roman"/>
                <w:b/>
                <w:bCs/>
                <w:color w:val="002060"/>
                <w:szCs w:val="20"/>
              </w:rPr>
              <w:t>4. Nekatere prilagoditve za otroke z GOVORNO JEZIKOVNIM PRIMANJKLJAJEM: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Predlagamo naslednje prilagoditve: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jezikovno poenostavitev gradiva zahtevnejših vsebin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enostavnejše, večkrat ponovljene razlage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navodila naj se mu podajo POČASI in naj se mu večkrat PONOVIJO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več dodatnih razlag</w:t>
            </w:r>
            <w:r w:rsidR="008B3F36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lastRenderedPageBreak/>
              <w:t>preverjanje razumevanja navodil in drugih jezikovnih vsebin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več ustnega izkazovanja znanja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 izkazovanju znanja podporna vprašanja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poudarijo naj se jim ključne besede v tekstu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dela naj s krajšimi in enostavnejšimi teksti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pisna navodila naj se jim preberejo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ponudi se ji naj oporna tehnika za zapomnitev poštevanke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vnaprej pripravljena vprašanja, ki naj zajemo manjše učne sklope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določitev temeljnih znanj pri posameznih predmetih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več nalog izbirnega tipa...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</w:t>
            </w:r>
          </w:p>
          <w:p w:rsidR="001217DE" w:rsidRPr="005676A5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002060"/>
                <w:szCs w:val="20"/>
              </w:rPr>
            </w:pPr>
            <w:r w:rsidRPr="005676A5">
              <w:rPr>
                <w:rFonts w:ascii="Trebuchet MS" w:eastAsia="Times New Roman" w:hAnsi="Trebuchet MS" w:cs="Times New Roman"/>
                <w:b/>
                <w:bCs/>
                <w:color w:val="002060"/>
                <w:szCs w:val="20"/>
              </w:rPr>
              <w:t>5. Nekatere prilagoditve za otroke z DISKALKULIJO: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Predlagamo naslednje prilagoditve:</w:t>
            </w:r>
          </w:p>
          <w:p w:rsidR="001217DE" w:rsidRPr="00175989" w:rsidRDefault="001217DE" w:rsidP="0017598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 xml:space="preserve">stalna uporaba konkretnega materiala, pripomočkov (računalo, tabele) in </w:t>
            </w:r>
            <w:proofErr w:type="spellStart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kalkulatorja</w:t>
            </w:r>
            <w:proofErr w:type="spellEnd"/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učenje strategij reševanja nalog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stalna uporaba kartončkov, obrazcev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redukcija kompleksnosti nalog – le enostavne naloge, le enostavna števila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aktivno učenje – učenje, povezano s konkretnimi, praktičnimi izkušnjami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manjši obseg nalog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 potrebi podaljšan čas...</w:t>
            </w: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 </w:t>
            </w:r>
          </w:p>
          <w:p w:rsidR="001217DE" w:rsidRPr="005676A5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002060"/>
                <w:szCs w:val="20"/>
              </w:rPr>
            </w:pPr>
            <w:r w:rsidRPr="005676A5">
              <w:rPr>
                <w:rFonts w:ascii="Trebuchet MS" w:eastAsia="Times New Roman" w:hAnsi="Trebuchet MS" w:cs="Times New Roman"/>
                <w:color w:val="002060"/>
                <w:szCs w:val="20"/>
              </w:rPr>
              <w:t> </w:t>
            </w:r>
          </w:p>
          <w:p w:rsidR="001217DE" w:rsidRPr="005676A5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002060"/>
                <w:szCs w:val="20"/>
              </w:rPr>
            </w:pPr>
            <w:r w:rsidRPr="005676A5">
              <w:rPr>
                <w:rFonts w:ascii="Trebuchet MS" w:eastAsia="Times New Roman" w:hAnsi="Trebuchet MS" w:cs="Times New Roman"/>
                <w:b/>
                <w:bCs/>
                <w:color w:val="002060"/>
                <w:szCs w:val="20"/>
              </w:rPr>
              <w:t>6. Nekatere prilagoditve za otroke z MOTNJAMI BRANJA IN PISANJA</w:t>
            </w:r>
          </w:p>
          <w:p w:rsidR="005676A5" w:rsidRDefault="005676A5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</w:p>
          <w:p w:rsidR="001217DE" w:rsidRPr="00175989" w:rsidRDefault="001217DE" w:rsidP="00175989">
            <w:pPr>
              <w:spacing w:after="75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Predlagamo naslednje prilagoditve:</w:t>
            </w: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br/>
              <w:t>(VAŽNO - razlikujejo se glede na razred in se uporabljajo individualno – glede na vrsto in stopnjo primanjkljaja pri branju in pisanju):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toleranca specifičnih napak - pri ocenjevanju pisnih izdelkov neupoštevanje »</w:t>
            </w:r>
            <w:proofErr w:type="spellStart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legasteničnih</w:t>
            </w:r>
            <w:proofErr w:type="spellEnd"/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« napak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 razredu glasno branje le znanega teksta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večji poudarek na ustnem izkazovanju znanja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narek po posameznih besedah ali krajših enotah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 potrebi podaljšan čas pri pisnih izdelkih (vključno z izkazovanjem znanja)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lastRenderedPageBreak/>
              <w:t>pri tekstnih nalogah, še posebej pri matematiki, naj sem mu tekst prebere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prilagojeno domače branje in bralna značka (izbor krajših tekstov in stripov,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predstavitev prebranega v nenapisani obliki (risba, govorni nastop, miselni vzorec)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zmanjšan obseg nalog, ki vključujejo branje in/ali pisanje (šolskih in domačih)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 obravnavi teksta priporočamo oporna vprašanja za lažje razumevanje vsebine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 potrebi uporaba barvne folije pri branju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uporaba prsta ali ravnila pri branju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pomoč pri urejanju in zapisu snovi (miselni vzorci, ključne besede, fotokopije zapiskov snovi…)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 potrebi individualno pisanje testov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več časa za branje pri družboslovnih predmetih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pri angleškem jeziku ocenjevanje vsebinske pravilnosti zapisanih besede; torej neupoštevanje napak v zapisih besed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Pr="00175989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 potrebi uporaba računalnika in kasetofona</w:t>
            </w:r>
            <w:r w:rsidR="005676A5">
              <w:rPr>
                <w:rFonts w:ascii="Trebuchet MS" w:eastAsia="Times New Roman" w:hAnsi="Trebuchet MS" w:cs="Times New Roman"/>
                <w:color w:val="333333"/>
                <w:szCs w:val="20"/>
              </w:rPr>
              <w:t>,</w:t>
            </w:r>
          </w:p>
          <w:p w:rsidR="001217DE" w:rsidRDefault="001217DE" w:rsidP="0017598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  <w:r w:rsidRPr="00175989">
              <w:rPr>
                <w:rFonts w:ascii="Trebuchet MS" w:eastAsia="Times New Roman" w:hAnsi="Trebuchet MS" w:cs="Times New Roman"/>
                <w:color w:val="333333"/>
                <w:szCs w:val="20"/>
              </w:rPr>
              <w:t>pomaga naj se mu tudi pri samostojnem obvladovanju obveznosti...</w:t>
            </w:r>
          </w:p>
          <w:p w:rsidR="00175989" w:rsidRPr="00175989" w:rsidRDefault="00175989" w:rsidP="00175989">
            <w:pPr>
              <w:spacing w:before="100" w:beforeAutospacing="1" w:after="100" w:afterAutospacing="1" w:line="360" w:lineRule="auto"/>
              <w:ind w:left="720"/>
              <w:rPr>
                <w:rFonts w:ascii="Trebuchet MS" w:eastAsia="Times New Roman" w:hAnsi="Trebuchet MS" w:cs="Times New Roman"/>
                <w:color w:val="333333"/>
                <w:szCs w:val="20"/>
              </w:rPr>
            </w:pPr>
          </w:p>
        </w:tc>
      </w:tr>
    </w:tbl>
    <w:p w:rsidR="0050238A" w:rsidRDefault="00175989" w:rsidP="00175989">
      <w:pPr>
        <w:spacing w:after="240" w:line="360" w:lineRule="auto"/>
        <w:rPr>
          <w:rFonts w:ascii="Trebuchet MS" w:eastAsia="Times New Roman" w:hAnsi="Trebuchet MS" w:cs="Times New Roman"/>
          <w:color w:val="333333"/>
          <w:szCs w:val="20"/>
        </w:rPr>
      </w:pPr>
      <w:r w:rsidRPr="00175989">
        <w:rPr>
          <w:rFonts w:ascii="Trebuchet MS" w:eastAsia="Times New Roman" w:hAnsi="Trebuchet MS" w:cs="Times New Roman"/>
          <w:color w:val="333333"/>
          <w:szCs w:val="20"/>
        </w:rPr>
        <w:lastRenderedPageBreak/>
        <w:t>Besedilo je pripravila magistra Alenka Zupančič Danko, profesorica defektologije</w:t>
      </w:r>
      <w:r w:rsidR="005676A5">
        <w:rPr>
          <w:rFonts w:ascii="Trebuchet MS" w:eastAsia="Times New Roman" w:hAnsi="Trebuchet MS" w:cs="Times New Roman"/>
          <w:color w:val="333333"/>
          <w:szCs w:val="20"/>
        </w:rPr>
        <w:t xml:space="preserve"> – Svetovalni center za otroke, mladostnike in starše  Maribor. </w:t>
      </w:r>
    </w:p>
    <w:p w:rsidR="0050238A" w:rsidRDefault="0050238A" w:rsidP="00175989">
      <w:pPr>
        <w:spacing w:after="240" w:line="360" w:lineRule="auto"/>
        <w:rPr>
          <w:rFonts w:ascii="Trebuchet MS" w:eastAsia="Times New Roman" w:hAnsi="Trebuchet MS" w:cs="Times New Roman"/>
          <w:color w:val="333333"/>
          <w:szCs w:val="20"/>
        </w:rPr>
      </w:pPr>
    </w:p>
    <w:p w:rsidR="003C41EC" w:rsidRDefault="0050238A" w:rsidP="0050238A">
      <w:pPr>
        <w:spacing w:after="240" w:line="360" w:lineRule="auto"/>
      </w:pPr>
      <w:r>
        <w:rPr>
          <w:noProof/>
        </w:rPr>
        <w:drawing>
          <wp:inline distT="0" distB="0" distL="0" distR="0" wp14:anchorId="43FCA7DB" wp14:editId="4EC04CA8">
            <wp:extent cx="3448050" cy="2419350"/>
            <wp:effectExtent l="0" t="0" r="0" b="0"/>
            <wp:docPr id="1" name="Slika 1" descr="Svetovalni center za otroke, mladostnike in starše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alni center za otroke, mladostnike in starše Marib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1EC" w:rsidSect="008B3F3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B82"/>
    <w:multiLevelType w:val="multilevel"/>
    <w:tmpl w:val="391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93F24"/>
    <w:multiLevelType w:val="multilevel"/>
    <w:tmpl w:val="FA4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35ADB"/>
    <w:multiLevelType w:val="multilevel"/>
    <w:tmpl w:val="7F3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51D07"/>
    <w:multiLevelType w:val="multilevel"/>
    <w:tmpl w:val="9ED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92838"/>
    <w:multiLevelType w:val="multilevel"/>
    <w:tmpl w:val="70C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0522D"/>
    <w:multiLevelType w:val="multilevel"/>
    <w:tmpl w:val="AE0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C7F9C"/>
    <w:multiLevelType w:val="multilevel"/>
    <w:tmpl w:val="914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468BB"/>
    <w:multiLevelType w:val="multilevel"/>
    <w:tmpl w:val="283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F5"/>
    <w:rsid w:val="001217DE"/>
    <w:rsid w:val="00175989"/>
    <w:rsid w:val="003B491A"/>
    <w:rsid w:val="003C41EC"/>
    <w:rsid w:val="003E10F5"/>
    <w:rsid w:val="0050238A"/>
    <w:rsid w:val="005676A5"/>
    <w:rsid w:val="008B3F36"/>
    <w:rsid w:val="00D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2021-10-21T13:23:00Z</dcterms:created>
  <dcterms:modified xsi:type="dcterms:W3CDTF">2021-10-21T13:23:00Z</dcterms:modified>
</cp:coreProperties>
</file>