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471" w:rsidRPr="00333D83" w:rsidRDefault="00CB4471" w:rsidP="00333D83">
      <w:pPr>
        <w:pStyle w:val="Navadensplet"/>
        <w:shd w:val="clear" w:color="auto" w:fill="FFFFFF"/>
        <w:spacing w:before="0" w:beforeAutospacing="0" w:after="240" w:afterAutospacing="0"/>
        <w:jc w:val="center"/>
        <w:rPr>
          <w:rFonts w:asciiTheme="minorHAnsi" w:hAnsiTheme="minorHAnsi" w:cs="Arial"/>
          <w:color w:val="0070C0"/>
          <w:sz w:val="28"/>
          <w:szCs w:val="26"/>
        </w:rPr>
      </w:pPr>
      <w:r w:rsidRPr="00333D83">
        <w:rPr>
          <w:rStyle w:val="Krepko"/>
          <w:rFonts w:asciiTheme="minorHAnsi" w:hAnsiTheme="minorHAnsi" w:cs="Arial"/>
          <w:color w:val="0070C0"/>
          <w:sz w:val="28"/>
          <w:szCs w:val="26"/>
        </w:rPr>
        <w:t>SVETOVALNA STORITEV</w:t>
      </w:r>
      <w:r w:rsidR="0016059C">
        <w:rPr>
          <w:rStyle w:val="Krepko"/>
          <w:rFonts w:asciiTheme="minorHAnsi" w:hAnsiTheme="minorHAnsi" w:cs="Arial"/>
          <w:color w:val="0070C0"/>
          <w:sz w:val="28"/>
          <w:szCs w:val="26"/>
        </w:rPr>
        <w:t xml:space="preserve">  (SS)</w:t>
      </w:r>
    </w:p>
    <w:p w:rsidR="00333D83" w:rsidRDefault="00E152A8" w:rsidP="00333D83">
      <w:pPr>
        <w:pStyle w:val="Navadensplet"/>
        <w:shd w:val="clear" w:color="auto" w:fill="FFFFFF"/>
        <w:spacing w:before="0" w:beforeAutospacing="0" w:after="240" w:afterAutospacing="0" w:line="276" w:lineRule="auto"/>
        <w:jc w:val="both"/>
        <w:rPr>
          <w:rFonts w:asciiTheme="minorHAnsi" w:hAnsiTheme="minorHAnsi" w:cs="Arial"/>
          <w:sz w:val="26"/>
          <w:szCs w:val="26"/>
        </w:rPr>
      </w:pPr>
      <w:r w:rsidRPr="00E152A8">
        <w:rPr>
          <w:rFonts w:asciiTheme="minorHAnsi" w:hAnsiTheme="minorHAnsi" w:cs="Arial"/>
          <w:sz w:val="26"/>
          <w:szCs w:val="26"/>
        </w:rPr>
        <w:br/>
        <w:t>Svetovalno storitev</w:t>
      </w:r>
      <w:r w:rsidR="0016059C">
        <w:rPr>
          <w:rFonts w:asciiTheme="minorHAnsi" w:hAnsiTheme="minorHAnsi" w:cs="Arial"/>
          <w:sz w:val="26"/>
          <w:szCs w:val="26"/>
        </w:rPr>
        <w:t xml:space="preserve"> (SS)</w:t>
      </w:r>
      <w:r w:rsidRPr="00E152A8">
        <w:rPr>
          <w:rFonts w:asciiTheme="minorHAnsi" w:hAnsiTheme="minorHAnsi" w:cs="Arial"/>
          <w:sz w:val="26"/>
          <w:szCs w:val="26"/>
        </w:rPr>
        <w:t xml:space="preserve">, ki se </w:t>
      </w:r>
      <w:r w:rsidR="00333D83">
        <w:rPr>
          <w:rFonts w:asciiTheme="minorHAnsi" w:hAnsiTheme="minorHAnsi" w:cs="Arial"/>
          <w:sz w:val="26"/>
          <w:szCs w:val="26"/>
        </w:rPr>
        <w:t xml:space="preserve">izvaja </w:t>
      </w:r>
      <w:r w:rsidR="00333D83" w:rsidRPr="00333D83">
        <w:rPr>
          <w:rFonts w:asciiTheme="minorHAnsi" w:hAnsiTheme="minorHAnsi" w:cs="Arial"/>
          <w:b/>
          <w:color w:val="0070C0"/>
          <w:sz w:val="26"/>
          <w:szCs w:val="26"/>
        </w:rPr>
        <w:t>1 uro tedensko</w:t>
      </w:r>
      <w:r w:rsidR="00333D83" w:rsidRPr="00333D83">
        <w:rPr>
          <w:rFonts w:asciiTheme="minorHAnsi" w:hAnsiTheme="minorHAnsi" w:cs="Arial"/>
          <w:color w:val="0070C0"/>
          <w:sz w:val="26"/>
          <w:szCs w:val="26"/>
        </w:rPr>
        <w:t xml:space="preserve"> </w:t>
      </w:r>
      <w:r w:rsidRPr="00E152A8">
        <w:rPr>
          <w:rFonts w:asciiTheme="minorHAnsi" w:hAnsiTheme="minorHAnsi" w:cs="Arial"/>
          <w:sz w:val="26"/>
          <w:szCs w:val="26"/>
        </w:rPr>
        <w:t>za otroke s posebnimi potrebami poleg pomoči za premagovanje primanjkljajev, ovir oziroma motenj in učne pomoči v izobraževalnih programih s prilagojenim izvajanjem in dodatno strokovno pomočjo, opredeljuje</w:t>
      </w:r>
      <w:r w:rsidR="001923B5">
        <w:rPr>
          <w:rFonts w:asciiTheme="minorHAnsi" w:hAnsiTheme="minorHAnsi" w:cs="Arial"/>
          <w:sz w:val="26"/>
          <w:szCs w:val="26"/>
        </w:rPr>
        <w:t>-ta</w:t>
      </w:r>
      <w:r w:rsidRPr="00E152A8">
        <w:rPr>
          <w:rFonts w:asciiTheme="minorHAnsi" w:hAnsiTheme="minorHAnsi" w:cs="Arial"/>
          <w:sz w:val="26"/>
          <w:szCs w:val="26"/>
        </w:rPr>
        <w:t xml:space="preserve"> </w:t>
      </w:r>
      <w:r w:rsidRPr="00333D83">
        <w:rPr>
          <w:rFonts w:asciiTheme="minorHAnsi" w:hAnsiTheme="minorHAnsi" w:cs="Arial"/>
          <w:b/>
          <w:sz w:val="26"/>
          <w:szCs w:val="26"/>
        </w:rPr>
        <w:t xml:space="preserve">Zakon </w:t>
      </w:r>
      <w:r w:rsidRPr="00333D83">
        <w:rPr>
          <w:rFonts w:asciiTheme="minorHAnsi" w:hAnsiTheme="minorHAnsi" w:cs="Arial"/>
          <w:color w:val="0070C0"/>
          <w:sz w:val="26"/>
          <w:szCs w:val="26"/>
        </w:rPr>
        <w:t>o usmerjanju otrok s posebnimi potrebami</w:t>
      </w:r>
      <w:r w:rsidRPr="00333D83">
        <w:rPr>
          <w:rFonts w:asciiTheme="minorHAnsi" w:hAnsiTheme="minorHAnsi" w:cs="Arial"/>
          <w:b/>
          <w:color w:val="0070C0"/>
          <w:sz w:val="26"/>
          <w:szCs w:val="26"/>
        </w:rPr>
        <w:t xml:space="preserve"> </w:t>
      </w:r>
      <w:r w:rsidRPr="00333D83">
        <w:rPr>
          <w:rFonts w:asciiTheme="minorHAnsi" w:hAnsiTheme="minorHAnsi" w:cs="Arial"/>
          <w:b/>
          <w:sz w:val="26"/>
          <w:szCs w:val="26"/>
        </w:rPr>
        <w:t>(ZUOPP-1)</w:t>
      </w:r>
      <w:r w:rsidRPr="00E152A8">
        <w:rPr>
          <w:rFonts w:asciiTheme="minorHAnsi" w:hAnsiTheme="minorHAnsi" w:cs="Arial"/>
          <w:sz w:val="26"/>
          <w:szCs w:val="26"/>
        </w:rPr>
        <w:t xml:space="preserve"> ter </w:t>
      </w:r>
      <w:r w:rsidRPr="0016059C">
        <w:rPr>
          <w:rFonts w:asciiTheme="minorHAnsi" w:hAnsiTheme="minorHAnsi" w:cs="Arial"/>
          <w:b/>
          <w:sz w:val="26"/>
          <w:szCs w:val="26"/>
        </w:rPr>
        <w:t>Pravilnik</w:t>
      </w:r>
      <w:r w:rsidRPr="00333D83">
        <w:rPr>
          <w:rFonts w:asciiTheme="minorHAnsi" w:hAnsiTheme="minorHAnsi" w:cs="Arial"/>
          <w:color w:val="0070C0"/>
          <w:sz w:val="26"/>
          <w:szCs w:val="26"/>
        </w:rPr>
        <w:t xml:space="preserve"> o dodatni strokovni in fizični pomoči </w:t>
      </w:r>
      <w:r w:rsidRPr="00333D83">
        <w:rPr>
          <w:rFonts w:asciiTheme="minorHAnsi" w:hAnsiTheme="minorHAnsi" w:cs="Arial"/>
          <w:sz w:val="26"/>
          <w:szCs w:val="26"/>
        </w:rPr>
        <w:t xml:space="preserve">za otroke s posebnimi potrebami </w:t>
      </w:r>
      <w:r w:rsidRPr="00E152A8">
        <w:rPr>
          <w:rFonts w:asciiTheme="minorHAnsi" w:hAnsiTheme="minorHAnsi" w:cs="Arial"/>
          <w:sz w:val="26"/>
          <w:szCs w:val="26"/>
        </w:rPr>
        <w:t>(Ur. l. RS, št. 88/2013).</w:t>
      </w:r>
      <w:r w:rsidR="00333D83">
        <w:rPr>
          <w:rFonts w:asciiTheme="minorHAnsi" w:hAnsiTheme="minorHAnsi" w:cs="Arial"/>
          <w:sz w:val="26"/>
          <w:szCs w:val="26"/>
        </w:rPr>
        <w:t xml:space="preserve">  </w:t>
      </w:r>
    </w:p>
    <w:p w:rsidR="00333D83" w:rsidRPr="00E152A8" w:rsidRDefault="00E152A8" w:rsidP="00333D83">
      <w:pPr>
        <w:pStyle w:val="Navadensplet"/>
        <w:shd w:val="clear" w:color="auto" w:fill="FFFFFF"/>
        <w:spacing w:before="0" w:beforeAutospacing="0" w:after="240" w:afterAutospacing="0" w:line="276" w:lineRule="auto"/>
        <w:rPr>
          <w:rFonts w:asciiTheme="minorHAnsi" w:hAnsiTheme="minorHAnsi" w:cs="Arial"/>
          <w:sz w:val="26"/>
          <w:szCs w:val="26"/>
        </w:rPr>
      </w:pPr>
      <w:r w:rsidRPr="00E152A8">
        <w:rPr>
          <w:rFonts w:asciiTheme="minorHAnsi" w:hAnsiTheme="minorHAnsi" w:cs="Arial"/>
          <w:sz w:val="26"/>
          <w:szCs w:val="26"/>
        </w:rPr>
        <w:t>S svetovalno storitvijo</w:t>
      </w:r>
      <w:r w:rsidR="00333D83">
        <w:rPr>
          <w:rFonts w:asciiTheme="minorHAnsi" w:hAnsiTheme="minorHAnsi" w:cs="Arial"/>
          <w:sz w:val="26"/>
          <w:szCs w:val="26"/>
        </w:rPr>
        <w:t xml:space="preserve"> se zagotavlja </w:t>
      </w:r>
      <w:r w:rsidR="00333D83" w:rsidRPr="00333D83">
        <w:rPr>
          <w:rFonts w:asciiTheme="minorHAnsi" w:hAnsiTheme="minorHAnsi" w:cs="Arial"/>
          <w:b/>
          <w:sz w:val="26"/>
          <w:szCs w:val="26"/>
        </w:rPr>
        <w:t>podporno okolje,</w:t>
      </w:r>
      <w:r w:rsidR="00333D83" w:rsidRPr="00333D83">
        <w:rPr>
          <w:rFonts w:asciiTheme="minorHAnsi" w:hAnsiTheme="minorHAnsi" w:cs="Arial"/>
          <w:sz w:val="26"/>
          <w:szCs w:val="26"/>
        </w:rPr>
        <w:t xml:space="preserve"> </w:t>
      </w:r>
      <w:r w:rsidR="00333D83">
        <w:rPr>
          <w:rFonts w:asciiTheme="minorHAnsi" w:hAnsiTheme="minorHAnsi" w:cs="Arial"/>
          <w:sz w:val="26"/>
          <w:szCs w:val="26"/>
        </w:rPr>
        <w:t xml:space="preserve">ki </w:t>
      </w:r>
      <w:r w:rsidRPr="00E152A8">
        <w:rPr>
          <w:rFonts w:asciiTheme="minorHAnsi" w:hAnsiTheme="minorHAnsi" w:cs="Arial"/>
          <w:sz w:val="26"/>
          <w:szCs w:val="26"/>
        </w:rPr>
        <w:t xml:space="preserve">vključuje tudi delo </w:t>
      </w:r>
      <w:r w:rsidR="00333D83">
        <w:rPr>
          <w:rFonts w:asciiTheme="minorHAnsi" w:hAnsiTheme="minorHAnsi" w:cs="Arial"/>
          <w:sz w:val="26"/>
          <w:szCs w:val="26"/>
        </w:rPr>
        <w:t xml:space="preserve">vsemi osebami, ki delajo in živijo </w:t>
      </w:r>
      <w:r w:rsidRPr="00E152A8">
        <w:rPr>
          <w:rFonts w:asciiTheme="minorHAnsi" w:hAnsiTheme="minorHAnsi" w:cs="Arial"/>
          <w:sz w:val="26"/>
          <w:szCs w:val="26"/>
        </w:rPr>
        <w:t>z otrokom.</w:t>
      </w:r>
      <w:r w:rsidRPr="00E152A8">
        <w:rPr>
          <w:rFonts w:asciiTheme="minorHAnsi" w:hAnsiTheme="minorHAnsi" w:cs="Arial"/>
          <w:sz w:val="26"/>
          <w:szCs w:val="26"/>
        </w:rPr>
        <w:br/>
      </w:r>
    </w:p>
    <w:tbl>
      <w:tblPr>
        <w:tblStyle w:val="Tabelamrea"/>
        <w:tblW w:w="0" w:type="auto"/>
        <w:shd w:val="clear" w:color="auto" w:fill="CCECFF"/>
        <w:tblLook w:val="04A0" w:firstRow="1" w:lastRow="0" w:firstColumn="1" w:lastColumn="0" w:noHBand="0" w:noVBand="1"/>
      </w:tblPr>
      <w:tblGrid>
        <w:gridCol w:w="9212"/>
      </w:tblGrid>
      <w:tr w:rsidR="00333D83" w:rsidRPr="00333D83" w:rsidTr="00AC40CB">
        <w:trPr>
          <w:trHeight w:val="375"/>
        </w:trPr>
        <w:tc>
          <w:tcPr>
            <w:tcW w:w="9212" w:type="dxa"/>
            <w:shd w:val="clear" w:color="auto" w:fill="CCECFF"/>
          </w:tcPr>
          <w:p w:rsidR="00333D83" w:rsidRPr="00333D83" w:rsidRDefault="00AC40CB" w:rsidP="00333D83">
            <w:pPr>
              <w:pStyle w:val="Navadensplet"/>
              <w:spacing w:before="0" w:beforeAutospacing="0" w:after="240" w:afterAutospacing="0" w:line="276" w:lineRule="auto"/>
              <w:jc w:val="center"/>
              <w:rPr>
                <w:rFonts w:asciiTheme="minorHAnsi" w:hAnsiTheme="minorHAnsi" w:cs="Arial"/>
                <w:b/>
                <w:color w:val="0070C0"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color w:val="0070C0"/>
                <w:sz w:val="26"/>
                <w:szCs w:val="26"/>
              </w:rPr>
              <w:t>S</w:t>
            </w:r>
            <w:bookmarkStart w:id="0" w:name="_GoBack"/>
            <w:bookmarkEnd w:id="0"/>
            <w:r w:rsidR="00333D83" w:rsidRPr="00333D83">
              <w:rPr>
                <w:rFonts w:asciiTheme="minorHAnsi" w:hAnsiTheme="minorHAnsi" w:cs="Arial"/>
                <w:b/>
                <w:color w:val="0070C0"/>
                <w:sz w:val="26"/>
                <w:szCs w:val="26"/>
              </w:rPr>
              <w:t>vetovalna storitev obsega:</w:t>
            </w:r>
          </w:p>
        </w:tc>
      </w:tr>
    </w:tbl>
    <w:p w:rsidR="00E152A8" w:rsidRDefault="00E152A8" w:rsidP="0016059C">
      <w:pPr>
        <w:pStyle w:val="Navadensplet"/>
        <w:shd w:val="clear" w:color="auto" w:fill="FFFFFF"/>
        <w:spacing w:before="0" w:beforeAutospacing="0" w:after="240" w:afterAutospacing="0" w:line="276" w:lineRule="auto"/>
        <w:rPr>
          <w:rFonts w:asciiTheme="minorHAnsi" w:hAnsiTheme="minorHAnsi" w:cs="Arial"/>
          <w:sz w:val="26"/>
          <w:szCs w:val="26"/>
        </w:rPr>
      </w:pPr>
      <w:r w:rsidRPr="00333D83">
        <w:rPr>
          <w:rFonts w:asciiTheme="minorHAnsi" w:hAnsiTheme="minorHAnsi" w:cs="Arial"/>
          <w:b/>
          <w:sz w:val="26"/>
          <w:szCs w:val="26"/>
        </w:rPr>
        <w:br/>
      </w:r>
      <w:r w:rsidRPr="00E152A8">
        <w:rPr>
          <w:rStyle w:val="Krepko"/>
          <w:rFonts w:asciiTheme="minorHAnsi" w:hAnsiTheme="minorHAnsi" w:cs="Arial"/>
          <w:sz w:val="26"/>
          <w:szCs w:val="26"/>
        </w:rPr>
        <w:t xml:space="preserve">Delo z </w:t>
      </w:r>
      <w:r w:rsidRPr="00333D83">
        <w:rPr>
          <w:rStyle w:val="Krepko"/>
          <w:rFonts w:asciiTheme="minorHAnsi" w:hAnsiTheme="minorHAnsi" w:cs="Arial"/>
          <w:color w:val="0070C0"/>
          <w:sz w:val="26"/>
          <w:szCs w:val="26"/>
        </w:rPr>
        <w:t>otrokom:</w:t>
      </w:r>
      <w:r w:rsidRPr="00E152A8">
        <w:rPr>
          <w:rFonts w:asciiTheme="minorHAnsi" w:hAnsiTheme="minorHAnsi" w:cs="Arial"/>
          <w:sz w:val="26"/>
          <w:szCs w:val="26"/>
        </w:rPr>
        <w:br/>
        <w:t>– svetovanje glede ustreznih prilagoditev in pripomočkov,</w:t>
      </w:r>
      <w:r w:rsidRPr="00E152A8">
        <w:rPr>
          <w:rFonts w:asciiTheme="minorHAnsi" w:hAnsiTheme="minorHAnsi" w:cs="Arial"/>
          <w:sz w:val="26"/>
          <w:szCs w:val="26"/>
        </w:rPr>
        <w:br/>
        <w:t>– individualni pogovori ,</w:t>
      </w:r>
      <w:r w:rsidRPr="00E152A8">
        <w:rPr>
          <w:rFonts w:asciiTheme="minorHAnsi" w:hAnsiTheme="minorHAnsi" w:cs="Arial"/>
          <w:sz w:val="26"/>
          <w:szCs w:val="26"/>
        </w:rPr>
        <w:br/>
        <w:t>– hospitacije v oddelku,</w:t>
      </w:r>
      <w:r w:rsidRPr="00E152A8">
        <w:rPr>
          <w:rFonts w:asciiTheme="minorHAnsi" w:hAnsiTheme="minorHAnsi" w:cs="Arial"/>
          <w:sz w:val="26"/>
          <w:szCs w:val="26"/>
        </w:rPr>
        <w:br/>
        <w:t>– svetovanje glede prilagoditev v domačem okolju,</w:t>
      </w:r>
      <w:r w:rsidRPr="00E152A8">
        <w:rPr>
          <w:rFonts w:asciiTheme="minorHAnsi" w:hAnsiTheme="minorHAnsi" w:cs="Arial"/>
          <w:sz w:val="26"/>
          <w:szCs w:val="26"/>
        </w:rPr>
        <w:br/>
        <w:t>– svetovanje glede ustreznosti izbire poklica,</w:t>
      </w:r>
      <w:r w:rsidRPr="00E152A8">
        <w:rPr>
          <w:rFonts w:asciiTheme="minorHAnsi" w:hAnsiTheme="minorHAnsi" w:cs="Arial"/>
          <w:sz w:val="26"/>
          <w:szCs w:val="26"/>
        </w:rPr>
        <w:br/>
        <w:t>– svetovanje ob konkretno izpostavljenih problemih, dilemah, vprašanjih …</w:t>
      </w:r>
    </w:p>
    <w:p w:rsidR="0016059C" w:rsidRPr="00E152A8" w:rsidRDefault="0016059C" w:rsidP="0016059C">
      <w:pPr>
        <w:pStyle w:val="Navadensplet"/>
        <w:shd w:val="clear" w:color="auto" w:fill="FFFFFF"/>
        <w:spacing w:before="0" w:beforeAutospacing="0" w:after="240" w:afterAutospacing="0" w:line="276" w:lineRule="auto"/>
        <w:rPr>
          <w:rFonts w:asciiTheme="minorHAnsi" w:hAnsiTheme="minorHAnsi" w:cs="Arial"/>
          <w:sz w:val="26"/>
          <w:szCs w:val="26"/>
        </w:rPr>
      </w:pPr>
    </w:p>
    <w:p w:rsidR="00E152A8" w:rsidRDefault="00E152A8" w:rsidP="0016059C">
      <w:pPr>
        <w:pStyle w:val="Navadensplet"/>
        <w:shd w:val="clear" w:color="auto" w:fill="FFFFFF"/>
        <w:spacing w:before="0" w:beforeAutospacing="0" w:after="240" w:afterAutospacing="0" w:line="276" w:lineRule="auto"/>
        <w:rPr>
          <w:rFonts w:asciiTheme="minorHAnsi" w:hAnsiTheme="minorHAnsi" w:cs="Arial"/>
          <w:sz w:val="26"/>
          <w:szCs w:val="26"/>
        </w:rPr>
      </w:pPr>
      <w:r w:rsidRPr="00E152A8">
        <w:rPr>
          <w:rStyle w:val="Krepko"/>
          <w:rFonts w:asciiTheme="minorHAnsi" w:hAnsiTheme="minorHAnsi" w:cs="Arial"/>
          <w:sz w:val="26"/>
          <w:szCs w:val="26"/>
        </w:rPr>
        <w:t xml:space="preserve">Delo s </w:t>
      </w:r>
      <w:r w:rsidRPr="00333D83">
        <w:rPr>
          <w:rStyle w:val="Krepko"/>
          <w:rFonts w:asciiTheme="minorHAnsi" w:hAnsiTheme="minorHAnsi" w:cs="Arial"/>
          <w:color w:val="0070C0"/>
          <w:sz w:val="26"/>
          <w:szCs w:val="26"/>
        </w:rPr>
        <w:t>starši</w:t>
      </w:r>
      <w:r w:rsidR="00333D83" w:rsidRPr="00333D83">
        <w:rPr>
          <w:rStyle w:val="Krepko"/>
          <w:rFonts w:asciiTheme="minorHAnsi" w:hAnsiTheme="minorHAnsi" w:cs="Arial"/>
          <w:color w:val="0070C0"/>
          <w:sz w:val="26"/>
          <w:szCs w:val="26"/>
        </w:rPr>
        <w:t>:</w:t>
      </w:r>
      <w:r w:rsidRPr="00E152A8">
        <w:rPr>
          <w:rFonts w:asciiTheme="minorHAnsi" w:hAnsiTheme="minorHAnsi" w:cs="Arial"/>
          <w:sz w:val="26"/>
          <w:szCs w:val="26"/>
        </w:rPr>
        <w:br/>
        <w:t>– svetovanje staršem ob vključitvi,</w:t>
      </w:r>
      <w:r w:rsidRPr="00E152A8">
        <w:rPr>
          <w:rFonts w:asciiTheme="minorHAnsi" w:hAnsiTheme="minorHAnsi" w:cs="Arial"/>
          <w:sz w:val="26"/>
          <w:szCs w:val="26"/>
        </w:rPr>
        <w:br/>
        <w:t>– predstavitev pomena in izvajanja specialnih znanj,</w:t>
      </w:r>
      <w:r w:rsidRPr="00E152A8">
        <w:rPr>
          <w:rFonts w:asciiTheme="minorHAnsi" w:hAnsiTheme="minorHAnsi" w:cs="Arial"/>
          <w:sz w:val="26"/>
          <w:szCs w:val="26"/>
        </w:rPr>
        <w:br/>
        <w:t>– svetovanje glede prilagojenih gradiv ter prilagojenih pripomočkov,</w:t>
      </w:r>
      <w:r w:rsidRPr="00E152A8">
        <w:rPr>
          <w:rFonts w:asciiTheme="minorHAnsi" w:hAnsiTheme="minorHAnsi" w:cs="Arial"/>
          <w:sz w:val="26"/>
          <w:szCs w:val="26"/>
        </w:rPr>
        <w:br/>
        <w:t>– delavnice za starše, sorojence in širšo družino (stari starši),</w:t>
      </w:r>
      <w:r w:rsidRPr="00E152A8">
        <w:rPr>
          <w:rFonts w:asciiTheme="minorHAnsi" w:hAnsiTheme="minorHAnsi" w:cs="Arial"/>
          <w:sz w:val="26"/>
          <w:szCs w:val="26"/>
        </w:rPr>
        <w:br/>
        <w:t>– roditeljski sestanki za starše,</w:t>
      </w:r>
      <w:r w:rsidRPr="00E152A8">
        <w:rPr>
          <w:rFonts w:asciiTheme="minorHAnsi" w:hAnsiTheme="minorHAnsi" w:cs="Arial"/>
          <w:sz w:val="26"/>
          <w:szCs w:val="26"/>
        </w:rPr>
        <w:br/>
        <w:t xml:space="preserve">– svetovanje ob konkretno izpostavljenih problemih, </w:t>
      </w:r>
      <w:r w:rsidR="001923B5">
        <w:rPr>
          <w:rFonts w:asciiTheme="minorHAnsi" w:hAnsiTheme="minorHAnsi" w:cs="Arial"/>
          <w:sz w:val="26"/>
          <w:szCs w:val="26"/>
        </w:rPr>
        <w:t xml:space="preserve">aktualnih </w:t>
      </w:r>
      <w:r w:rsidRPr="00E152A8">
        <w:rPr>
          <w:rFonts w:asciiTheme="minorHAnsi" w:hAnsiTheme="minorHAnsi" w:cs="Arial"/>
          <w:sz w:val="26"/>
          <w:szCs w:val="26"/>
        </w:rPr>
        <w:t>vprašanjih …</w:t>
      </w:r>
    </w:p>
    <w:p w:rsidR="0016059C" w:rsidRPr="00E152A8" w:rsidRDefault="0016059C" w:rsidP="0016059C">
      <w:pPr>
        <w:pStyle w:val="Navadensplet"/>
        <w:shd w:val="clear" w:color="auto" w:fill="FFFFFF"/>
        <w:spacing w:before="0" w:beforeAutospacing="0" w:after="240" w:afterAutospacing="0" w:line="276" w:lineRule="auto"/>
        <w:rPr>
          <w:rFonts w:asciiTheme="minorHAnsi" w:hAnsiTheme="minorHAnsi" w:cs="Arial"/>
          <w:sz w:val="26"/>
          <w:szCs w:val="26"/>
        </w:rPr>
      </w:pPr>
    </w:p>
    <w:p w:rsidR="00E152A8" w:rsidRPr="00E152A8" w:rsidRDefault="00E152A8" w:rsidP="0016059C">
      <w:pPr>
        <w:pStyle w:val="Navadensplet"/>
        <w:shd w:val="clear" w:color="auto" w:fill="FFFFFF"/>
        <w:spacing w:before="0" w:beforeAutospacing="0" w:after="240" w:afterAutospacing="0" w:line="276" w:lineRule="auto"/>
        <w:rPr>
          <w:rFonts w:asciiTheme="minorHAnsi" w:hAnsiTheme="minorHAnsi" w:cs="Arial"/>
          <w:sz w:val="26"/>
          <w:szCs w:val="26"/>
        </w:rPr>
      </w:pPr>
      <w:r w:rsidRPr="001448C3">
        <w:rPr>
          <w:rStyle w:val="Krepko"/>
          <w:rFonts w:asciiTheme="minorHAnsi" w:hAnsiTheme="minorHAnsi" w:cs="Arial"/>
          <w:sz w:val="26"/>
          <w:szCs w:val="26"/>
        </w:rPr>
        <w:t xml:space="preserve">Sodelovanje s </w:t>
      </w:r>
      <w:r w:rsidRPr="00333D83">
        <w:rPr>
          <w:rStyle w:val="Krepko"/>
          <w:rFonts w:asciiTheme="minorHAnsi" w:hAnsiTheme="minorHAnsi" w:cs="Arial"/>
          <w:color w:val="0070C0"/>
          <w:sz w:val="26"/>
          <w:szCs w:val="26"/>
        </w:rPr>
        <w:t>šolo</w:t>
      </w:r>
      <w:r w:rsidRPr="00E152A8">
        <w:rPr>
          <w:rFonts w:asciiTheme="minorHAnsi" w:hAnsiTheme="minorHAnsi" w:cs="Arial"/>
          <w:sz w:val="26"/>
          <w:szCs w:val="26"/>
        </w:rPr>
        <w:br/>
        <w:t xml:space="preserve">– izobraževanje strokovnih delavcev </w:t>
      </w:r>
      <w:r w:rsidR="001448C3">
        <w:rPr>
          <w:rFonts w:asciiTheme="minorHAnsi" w:hAnsiTheme="minorHAnsi" w:cs="Arial"/>
          <w:sz w:val="26"/>
          <w:szCs w:val="26"/>
        </w:rPr>
        <w:t xml:space="preserve">– seminarji, </w:t>
      </w:r>
      <w:r w:rsidRPr="00E152A8">
        <w:rPr>
          <w:rFonts w:asciiTheme="minorHAnsi" w:hAnsiTheme="minorHAnsi" w:cs="Arial"/>
          <w:sz w:val="26"/>
          <w:szCs w:val="26"/>
        </w:rPr>
        <w:t>predstavit</w:t>
      </w:r>
      <w:r w:rsidR="001448C3">
        <w:rPr>
          <w:rFonts w:asciiTheme="minorHAnsi" w:hAnsiTheme="minorHAnsi" w:cs="Arial"/>
          <w:sz w:val="26"/>
          <w:szCs w:val="26"/>
        </w:rPr>
        <w:t>ve</w:t>
      </w:r>
      <w:r w:rsidRPr="00E152A8">
        <w:rPr>
          <w:rFonts w:asciiTheme="minorHAnsi" w:hAnsiTheme="minorHAnsi" w:cs="Arial"/>
          <w:sz w:val="26"/>
          <w:szCs w:val="26"/>
        </w:rPr>
        <w:t xml:space="preserve"> posebnih potreb otroka, didaktičnih pripomočkov in opreme, gradiv ter prilagoditev</w:t>
      </w:r>
      <w:r w:rsidR="001448C3">
        <w:rPr>
          <w:rFonts w:asciiTheme="minorHAnsi" w:hAnsiTheme="minorHAnsi" w:cs="Arial"/>
          <w:sz w:val="26"/>
          <w:szCs w:val="26"/>
        </w:rPr>
        <w:t>,</w:t>
      </w:r>
      <w:r w:rsidRPr="00E152A8">
        <w:rPr>
          <w:rFonts w:asciiTheme="minorHAnsi" w:hAnsiTheme="minorHAnsi" w:cs="Arial"/>
          <w:sz w:val="26"/>
          <w:szCs w:val="26"/>
        </w:rPr>
        <w:br/>
        <w:t>– predstavitev posebnih potreb otroka vrstnikom v oddelku (predstavitev posebnih potreb otroka, opreme, pomen prilagoditev, načini komuniciranja z otrokom…)</w:t>
      </w:r>
      <w:r w:rsidR="001448C3">
        <w:rPr>
          <w:rFonts w:asciiTheme="minorHAnsi" w:hAnsiTheme="minorHAnsi" w:cs="Arial"/>
          <w:sz w:val="26"/>
          <w:szCs w:val="26"/>
        </w:rPr>
        <w:t>,</w:t>
      </w:r>
      <w:r w:rsidRPr="00E152A8">
        <w:rPr>
          <w:rFonts w:asciiTheme="minorHAnsi" w:hAnsiTheme="minorHAnsi" w:cs="Arial"/>
          <w:sz w:val="26"/>
          <w:szCs w:val="26"/>
        </w:rPr>
        <w:br/>
        <w:t xml:space="preserve">– sodelovanje v strokovni skupini pri izdelavi individualiziranega programa, dopolnitvah </w:t>
      </w:r>
      <w:r w:rsidR="001448C3">
        <w:rPr>
          <w:rFonts w:asciiTheme="minorHAnsi" w:hAnsiTheme="minorHAnsi" w:cs="Arial"/>
          <w:sz w:val="26"/>
          <w:szCs w:val="26"/>
        </w:rPr>
        <w:t>le-</w:t>
      </w:r>
      <w:r w:rsidRPr="00E152A8">
        <w:rPr>
          <w:rFonts w:asciiTheme="minorHAnsi" w:hAnsiTheme="minorHAnsi" w:cs="Arial"/>
          <w:sz w:val="26"/>
          <w:szCs w:val="26"/>
        </w:rPr>
        <w:t>tega ter evalvaciji</w:t>
      </w:r>
      <w:r w:rsidR="001448C3">
        <w:rPr>
          <w:rFonts w:asciiTheme="minorHAnsi" w:hAnsiTheme="minorHAnsi" w:cs="Arial"/>
          <w:sz w:val="26"/>
          <w:szCs w:val="26"/>
        </w:rPr>
        <w:t>,</w:t>
      </w:r>
      <w:r w:rsidRPr="00E152A8">
        <w:rPr>
          <w:rFonts w:asciiTheme="minorHAnsi" w:hAnsiTheme="minorHAnsi" w:cs="Arial"/>
          <w:sz w:val="26"/>
          <w:szCs w:val="26"/>
        </w:rPr>
        <w:br/>
        <w:t>– ustreznost prilagoditve okolja in svetovanje</w:t>
      </w:r>
      <w:r w:rsidR="001448C3">
        <w:rPr>
          <w:rFonts w:asciiTheme="minorHAnsi" w:hAnsiTheme="minorHAnsi" w:cs="Arial"/>
          <w:sz w:val="26"/>
          <w:szCs w:val="26"/>
        </w:rPr>
        <w:t>,</w:t>
      </w:r>
      <w:r w:rsidRPr="00E152A8">
        <w:rPr>
          <w:rFonts w:asciiTheme="minorHAnsi" w:hAnsiTheme="minorHAnsi" w:cs="Arial"/>
          <w:sz w:val="26"/>
          <w:szCs w:val="26"/>
        </w:rPr>
        <w:br/>
      </w:r>
      <w:r w:rsidRPr="00E152A8">
        <w:rPr>
          <w:rFonts w:asciiTheme="minorHAnsi" w:hAnsiTheme="minorHAnsi" w:cs="Arial"/>
          <w:sz w:val="26"/>
          <w:szCs w:val="26"/>
        </w:rPr>
        <w:lastRenderedPageBreak/>
        <w:t>– svetovanje učiteljem in drugim strokovnim delavcem šole, v katero je vključen otrok</w:t>
      </w:r>
      <w:r w:rsidR="001448C3">
        <w:rPr>
          <w:rFonts w:asciiTheme="minorHAnsi" w:hAnsiTheme="minorHAnsi" w:cs="Arial"/>
          <w:sz w:val="26"/>
          <w:szCs w:val="26"/>
        </w:rPr>
        <w:t>,</w:t>
      </w:r>
      <w:r w:rsidRPr="00E152A8">
        <w:rPr>
          <w:rFonts w:asciiTheme="minorHAnsi" w:hAnsiTheme="minorHAnsi" w:cs="Arial"/>
          <w:sz w:val="26"/>
          <w:szCs w:val="26"/>
        </w:rPr>
        <w:br/>
        <w:t xml:space="preserve">– svetovanje ob </w:t>
      </w:r>
      <w:r w:rsidR="001448C3">
        <w:rPr>
          <w:rFonts w:asciiTheme="minorHAnsi" w:hAnsiTheme="minorHAnsi" w:cs="Arial"/>
          <w:sz w:val="26"/>
          <w:szCs w:val="26"/>
        </w:rPr>
        <w:t xml:space="preserve">težavah, </w:t>
      </w:r>
      <w:r w:rsidRPr="00E152A8">
        <w:rPr>
          <w:rFonts w:asciiTheme="minorHAnsi" w:hAnsiTheme="minorHAnsi" w:cs="Arial"/>
          <w:sz w:val="26"/>
          <w:szCs w:val="26"/>
        </w:rPr>
        <w:t>dilemah, vprašanjih …</w:t>
      </w:r>
    </w:p>
    <w:p w:rsidR="00E152A8" w:rsidRDefault="00E152A8" w:rsidP="0016059C">
      <w:pPr>
        <w:pStyle w:val="Navadensplet"/>
        <w:shd w:val="clear" w:color="auto" w:fill="FFFFFF"/>
        <w:spacing w:before="0" w:beforeAutospacing="0" w:after="240" w:afterAutospacing="0" w:line="276" w:lineRule="auto"/>
        <w:rPr>
          <w:rFonts w:asciiTheme="minorHAnsi" w:hAnsiTheme="minorHAnsi" w:cs="Arial"/>
          <w:sz w:val="26"/>
          <w:szCs w:val="26"/>
        </w:rPr>
      </w:pPr>
      <w:r w:rsidRPr="00333D83">
        <w:rPr>
          <w:rStyle w:val="Krepko"/>
          <w:rFonts w:asciiTheme="minorHAnsi" w:hAnsiTheme="minorHAnsi" w:cs="Arial"/>
          <w:color w:val="0070C0"/>
          <w:sz w:val="26"/>
          <w:szCs w:val="26"/>
        </w:rPr>
        <w:t>Delo z vrstniki in njihovimi starši</w:t>
      </w:r>
      <w:r w:rsidRPr="00E152A8">
        <w:rPr>
          <w:rFonts w:asciiTheme="minorHAnsi" w:hAnsiTheme="minorHAnsi" w:cs="Arial"/>
          <w:sz w:val="26"/>
          <w:szCs w:val="26"/>
        </w:rPr>
        <w:br/>
        <w:t xml:space="preserve">– predstavitev </w:t>
      </w:r>
      <w:r w:rsidR="00832CFC">
        <w:rPr>
          <w:rFonts w:asciiTheme="minorHAnsi" w:hAnsiTheme="minorHAnsi" w:cs="Arial"/>
          <w:sz w:val="26"/>
          <w:szCs w:val="26"/>
        </w:rPr>
        <w:t xml:space="preserve">dela z otrokom/učencem </w:t>
      </w:r>
      <w:r w:rsidRPr="00E152A8">
        <w:rPr>
          <w:rFonts w:asciiTheme="minorHAnsi" w:hAnsiTheme="minorHAnsi" w:cs="Arial"/>
          <w:sz w:val="26"/>
          <w:szCs w:val="26"/>
        </w:rPr>
        <w:t>v oddelku vrstnikom, staršem</w:t>
      </w:r>
      <w:r w:rsidR="00832CFC">
        <w:rPr>
          <w:rFonts w:asciiTheme="minorHAnsi" w:hAnsiTheme="minorHAnsi" w:cs="Arial"/>
          <w:sz w:val="26"/>
          <w:szCs w:val="26"/>
        </w:rPr>
        <w:t xml:space="preserve"> … na</w:t>
      </w:r>
      <w:r w:rsidRPr="00E152A8">
        <w:rPr>
          <w:rFonts w:asciiTheme="minorHAnsi" w:hAnsiTheme="minorHAnsi" w:cs="Arial"/>
          <w:sz w:val="26"/>
          <w:szCs w:val="26"/>
        </w:rPr>
        <w:t xml:space="preserve"> sestanku</w:t>
      </w:r>
      <w:r w:rsidR="001448C3">
        <w:rPr>
          <w:rFonts w:asciiTheme="minorHAnsi" w:hAnsiTheme="minorHAnsi" w:cs="Arial"/>
          <w:sz w:val="26"/>
          <w:szCs w:val="26"/>
        </w:rPr>
        <w:t>,</w:t>
      </w:r>
      <w:r w:rsidRPr="00E152A8">
        <w:rPr>
          <w:rFonts w:asciiTheme="minorHAnsi" w:hAnsiTheme="minorHAnsi" w:cs="Arial"/>
          <w:sz w:val="26"/>
          <w:szCs w:val="26"/>
        </w:rPr>
        <w:br/>
        <w:t>–predstavitve</w:t>
      </w:r>
      <w:r w:rsidR="00832CFC">
        <w:rPr>
          <w:rFonts w:asciiTheme="minorHAnsi" w:hAnsiTheme="minorHAnsi" w:cs="Arial"/>
          <w:sz w:val="26"/>
          <w:szCs w:val="26"/>
        </w:rPr>
        <w:t>/pogovor</w:t>
      </w:r>
      <w:r w:rsidRPr="00E152A8">
        <w:rPr>
          <w:rFonts w:asciiTheme="minorHAnsi" w:hAnsiTheme="minorHAnsi" w:cs="Arial"/>
          <w:sz w:val="26"/>
          <w:szCs w:val="26"/>
        </w:rPr>
        <w:t xml:space="preserve"> na temo primanjkljaja </w:t>
      </w:r>
      <w:r w:rsidR="00832CFC">
        <w:rPr>
          <w:rFonts w:asciiTheme="minorHAnsi" w:hAnsiTheme="minorHAnsi" w:cs="Arial"/>
          <w:sz w:val="26"/>
          <w:szCs w:val="26"/>
        </w:rPr>
        <w:t>oz.</w:t>
      </w:r>
      <w:r w:rsidRPr="00E152A8">
        <w:rPr>
          <w:rFonts w:asciiTheme="minorHAnsi" w:hAnsiTheme="minorHAnsi" w:cs="Arial"/>
          <w:sz w:val="26"/>
          <w:szCs w:val="26"/>
        </w:rPr>
        <w:t xml:space="preserve"> ovire vključenega otroka za sovrstnike</w:t>
      </w:r>
      <w:r w:rsidR="001448C3">
        <w:rPr>
          <w:rFonts w:asciiTheme="minorHAnsi" w:hAnsiTheme="minorHAnsi" w:cs="Arial"/>
          <w:sz w:val="26"/>
          <w:szCs w:val="26"/>
        </w:rPr>
        <w:t>,</w:t>
      </w:r>
      <w:r w:rsidRPr="00E152A8">
        <w:rPr>
          <w:rFonts w:asciiTheme="minorHAnsi" w:hAnsiTheme="minorHAnsi" w:cs="Arial"/>
          <w:sz w:val="26"/>
          <w:szCs w:val="26"/>
        </w:rPr>
        <w:br/>
        <w:t>– svetovanje ob problemih, dilemah, vprašanjih …</w:t>
      </w:r>
    </w:p>
    <w:p w:rsidR="0016059C" w:rsidRPr="00E152A8" w:rsidRDefault="0016059C" w:rsidP="0016059C">
      <w:pPr>
        <w:pStyle w:val="Navadensplet"/>
        <w:shd w:val="clear" w:color="auto" w:fill="FFFFFF"/>
        <w:spacing w:before="0" w:beforeAutospacing="0" w:after="240" w:afterAutospacing="0" w:line="276" w:lineRule="auto"/>
        <w:rPr>
          <w:rFonts w:asciiTheme="minorHAnsi" w:hAnsiTheme="minorHAnsi" w:cs="Arial"/>
          <w:sz w:val="26"/>
          <w:szCs w:val="26"/>
        </w:rPr>
      </w:pPr>
    </w:p>
    <w:p w:rsidR="00E152A8" w:rsidRPr="00E152A8" w:rsidRDefault="00E152A8" w:rsidP="0016059C">
      <w:pPr>
        <w:pStyle w:val="Navadensplet"/>
        <w:shd w:val="clear" w:color="auto" w:fill="FFFFFF"/>
        <w:spacing w:before="0" w:beforeAutospacing="0" w:after="240" w:afterAutospacing="0" w:line="276" w:lineRule="auto"/>
        <w:rPr>
          <w:rFonts w:asciiTheme="minorHAnsi" w:hAnsiTheme="minorHAnsi" w:cs="Arial"/>
          <w:sz w:val="26"/>
          <w:szCs w:val="26"/>
        </w:rPr>
      </w:pPr>
      <w:r w:rsidRPr="00333D83">
        <w:rPr>
          <w:rStyle w:val="Krepko"/>
          <w:rFonts w:asciiTheme="minorHAnsi" w:hAnsiTheme="minorHAnsi" w:cs="Arial"/>
          <w:color w:val="0070C0"/>
          <w:sz w:val="26"/>
          <w:szCs w:val="26"/>
        </w:rPr>
        <w:t>Delo z zunanjimi inštitucijami</w:t>
      </w:r>
      <w:r w:rsidRPr="00E152A8">
        <w:rPr>
          <w:rFonts w:asciiTheme="minorHAnsi" w:hAnsiTheme="minorHAnsi" w:cs="Arial"/>
          <w:sz w:val="26"/>
          <w:szCs w:val="26"/>
        </w:rPr>
        <w:br/>
        <w:t xml:space="preserve">– sodelovanje s strokovnjaki drugih področij (zdravstvo, fizioterapija, delovna terapija, psihiatrija, oftalmologija, </w:t>
      </w:r>
      <w:proofErr w:type="spellStart"/>
      <w:r w:rsidRPr="00E152A8">
        <w:rPr>
          <w:rFonts w:asciiTheme="minorHAnsi" w:hAnsiTheme="minorHAnsi" w:cs="Arial"/>
          <w:sz w:val="26"/>
          <w:szCs w:val="26"/>
        </w:rPr>
        <w:t>pedopsihiatrija</w:t>
      </w:r>
      <w:proofErr w:type="spellEnd"/>
      <w:r w:rsidRPr="00E152A8">
        <w:rPr>
          <w:rFonts w:asciiTheme="minorHAnsi" w:hAnsiTheme="minorHAnsi" w:cs="Arial"/>
          <w:sz w:val="26"/>
          <w:szCs w:val="26"/>
        </w:rPr>
        <w:t xml:space="preserve"> …),</w:t>
      </w:r>
      <w:r w:rsidRPr="00E152A8">
        <w:rPr>
          <w:rFonts w:asciiTheme="minorHAnsi" w:hAnsiTheme="minorHAnsi" w:cs="Arial"/>
          <w:sz w:val="26"/>
          <w:szCs w:val="26"/>
        </w:rPr>
        <w:br/>
        <w:t>– sodelovanje s humanitarnimi ustanovami,</w:t>
      </w:r>
      <w:r w:rsidRPr="00E152A8">
        <w:rPr>
          <w:rFonts w:asciiTheme="minorHAnsi" w:hAnsiTheme="minorHAnsi" w:cs="Arial"/>
          <w:sz w:val="26"/>
          <w:szCs w:val="26"/>
        </w:rPr>
        <w:br/>
        <w:t>– sodelovanje z Zavodom RS za šolstvo,</w:t>
      </w:r>
      <w:r w:rsidRPr="00E152A8">
        <w:rPr>
          <w:rFonts w:asciiTheme="minorHAnsi" w:hAnsiTheme="minorHAnsi" w:cs="Arial"/>
          <w:sz w:val="26"/>
          <w:szCs w:val="26"/>
        </w:rPr>
        <w:br/>
        <w:t>– sodelovanje s centri za socialno</w:t>
      </w:r>
      <w:r w:rsidR="00762BDB">
        <w:rPr>
          <w:rFonts w:asciiTheme="minorHAnsi" w:hAnsiTheme="minorHAnsi" w:cs="Arial"/>
          <w:sz w:val="26"/>
          <w:szCs w:val="26"/>
        </w:rPr>
        <w:t xml:space="preserve"> delo,</w:t>
      </w:r>
      <w:r w:rsidR="00762BDB">
        <w:rPr>
          <w:rFonts w:asciiTheme="minorHAnsi" w:hAnsiTheme="minorHAnsi" w:cs="Arial"/>
          <w:sz w:val="26"/>
          <w:szCs w:val="26"/>
        </w:rPr>
        <w:br/>
        <w:t>– sodelovanje z društvi, občino,</w:t>
      </w:r>
      <w:r w:rsidRPr="00E152A8">
        <w:rPr>
          <w:rFonts w:asciiTheme="minorHAnsi" w:hAnsiTheme="minorHAnsi" w:cs="Arial"/>
          <w:sz w:val="26"/>
          <w:szCs w:val="26"/>
        </w:rPr>
        <w:br/>
        <w:t>– sodelovanje z distributerji specialne didaktične opreme, optičnih pripomočkov</w:t>
      </w:r>
      <w:r w:rsidR="00762BDB">
        <w:rPr>
          <w:rFonts w:asciiTheme="minorHAnsi" w:hAnsiTheme="minorHAnsi" w:cs="Arial"/>
          <w:sz w:val="26"/>
          <w:szCs w:val="26"/>
        </w:rPr>
        <w:t xml:space="preserve"> …</w:t>
      </w:r>
      <w:r w:rsidRPr="00E152A8">
        <w:rPr>
          <w:rFonts w:asciiTheme="minorHAnsi" w:hAnsiTheme="minorHAnsi" w:cs="Arial"/>
          <w:sz w:val="26"/>
          <w:szCs w:val="26"/>
        </w:rPr>
        <w:br/>
      </w:r>
    </w:p>
    <w:p w:rsidR="0016059C" w:rsidRDefault="0016059C" w:rsidP="00762BDB">
      <w:pPr>
        <w:pStyle w:val="Navadensplet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b/>
          <w:color w:val="0070C0"/>
          <w:sz w:val="28"/>
        </w:rPr>
      </w:pPr>
      <w:r w:rsidRPr="0016059C">
        <w:rPr>
          <w:rFonts w:asciiTheme="minorHAnsi" w:hAnsiTheme="minorHAnsi" w:cstheme="minorHAnsi"/>
          <w:b/>
          <w:color w:val="0070C0"/>
          <w:sz w:val="28"/>
        </w:rPr>
        <w:t>Trajanje SS</w:t>
      </w:r>
    </w:p>
    <w:p w:rsidR="00762BDB" w:rsidRDefault="00762BDB" w:rsidP="0016059C">
      <w:pPr>
        <w:pStyle w:val="Navadensplet"/>
        <w:shd w:val="clear" w:color="auto" w:fill="FFFFFF"/>
        <w:spacing w:before="0" w:beforeAutospacing="0" w:after="240" w:afterAutospacing="0" w:line="276" w:lineRule="auto"/>
        <w:jc w:val="both"/>
        <w:rPr>
          <w:rFonts w:asciiTheme="minorHAnsi" w:hAnsiTheme="minorHAnsi" w:cstheme="minorHAnsi"/>
          <w:sz w:val="28"/>
        </w:rPr>
      </w:pPr>
      <w:r w:rsidRPr="00762BDB">
        <w:rPr>
          <w:rFonts w:asciiTheme="minorHAnsi" w:hAnsiTheme="minorHAnsi" w:cstheme="minorHAnsi"/>
          <w:sz w:val="28"/>
        </w:rPr>
        <w:t xml:space="preserve">Ura svetovalne storitve </w:t>
      </w:r>
      <w:r w:rsidRPr="00762BDB">
        <w:rPr>
          <w:rFonts w:asciiTheme="minorHAnsi" w:hAnsiTheme="minorHAnsi" w:cstheme="minorHAnsi"/>
          <w:b/>
          <w:sz w:val="28"/>
        </w:rPr>
        <w:t xml:space="preserve">(1 SS) </w:t>
      </w:r>
      <w:r w:rsidRPr="0016059C">
        <w:rPr>
          <w:rFonts w:asciiTheme="minorHAnsi" w:hAnsiTheme="minorHAnsi" w:cstheme="minorHAnsi"/>
          <w:color w:val="0070C0"/>
          <w:sz w:val="28"/>
        </w:rPr>
        <w:t>traja</w:t>
      </w:r>
      <w:r w:rsidRPr="0016059C">
        <w:rPr>
          <w:rFonts w:asciiTheme="minorHAnsi" w:hAnsiTheme="minorHAnsi" w:cstheme="minorHAnsi"/>
          <w:b/>
          <w:color w:val="0070C0"/>
          <w:sz w:val="28"/>
        </w:rPr>
        <w:t xml:space="preserve"> 45 minut.</w:t>
      </w:r>
      <w:r w:rsidR="0016059C" w:rsidRPr="0016059C">
        <w:rPr>
          <w:rFonts w:asciiTheme="minorHAnsi" w:hAnsiTheme="minorHAnsi" w:cstheme="minorHAnsi"/>
          <w:b/>
          <w:color w:val="0070C0"/>
          <w:sz w:val="28"/>
        </w:rPr>
        <w:t xml:space="preserve"> </w:t>
      </w:r>
      <w:r w:rsidR="0016059C" w:rsidRPr="0016059C">
        <w:rPr>
          <w:rFonts w:asciiTheme="minorHAnsi" w:hAnsiTheme="minorHAnsi" w:cstheme="minorHAnsi"/>
          <w:sz w:val="28"/>
        </w:rPr>
        <w:t xml:space="preserve">Beležijo se v e-obliki pod rubriko svetovalna storitev. </w:t>
      </w:r>
      <w:r w:rsidR="006517D2" w:rsidRPr="00762BDB">
        <w:rPr>
          <w:rFonts w:asciiTheme="minorHAnsi" w:hAnsiTheme="minorHAnsi" w:cstheme="minorHAnsi"/>
          <w:sz w:val="28"/>
        </w:rPr>
        <w:t>Svetovalna storitev lahko poteka v strnjeni obliki</w:t>
      </w:r>
      <w:r w:rsidRPr="00762BDB">
        <w:rPr>
          <w:rFonts w:asciiTheme="minorHAnsi" w:hAnsiTheme="minorHAnsi" w:cstheme="minorHAnsi"/>
          <w:sz w:val="28"/>
        </w:rPr>
        <w:t xml:space="preserve"> </w:t>
      </w:r>
      <w:r w:rsidRPr="00762BDB">
        <w:rPr>
          <w:rFonts w:asciiTheme="minorHAnsi" w:hAnsiTheme="minorHAnsi" w:cstheme="minorHAnsi"/>
          <w:sz w:val="28"/>
        </w:rPr>
        <w:t xml:space="preserve">za več otrok skupaj, </w:t>
      </w:r>
      <w:r w:rsidRPr="00762BDB">
        <w:rPr>
          <w:rFonts w:asciiTheme="minorHAnsi" w:hAnsiTheme="minorHAnsi" w:cstheme="minorHAnsi"/>
          <w:sz w:val="28"/>
        </w:rPr>
        <w:t xml:space="preserve">tudi v </w:t>
      </w:r>
      <w:r w:rsidRPr="00762BDB">
        <w:rPr>
          <w:rFonts w:asciiTheme="minorHAnsi" w:hAnsiTheme="minorHAnsi" w:cstheme="minorHAnsi"/>
          <w:sz w:val="28"/>
        </w:rPr>
        <w:t>obliki izobraževanj za strokovne d</w:t>
      </w:r>
      <w:r w:rsidRPr="00762BDB">
        <w:rPr>
          <w:rFonts w:asciiTheme="minorHAnsi" w:hAnsiTheme="minorHAnsi" w:cstheme="minorHAnsi"/>
          <w:sz w:val="28"/>
        </w:rPr>
        <w:t>elavce, starše, stikov z učenci</w:t>
      </w:r>
      <w:r>
        <w:rPr>
          <w:rFonts w:asciiTheme="minorHAnsi" w:hAnsiTheme="minorHAnsi" w:cstheme="minorHAnsi"/>
          <w:sz w:val="28"/>
        </w:rPr>
        <w:t xml:space="preserve"> itd.</w:t>
      </w:r>
      <w:r w:rsidRPr="00762BDB">
        <w:rPr>
          <w:rFonts w:asciiTheme="minorHAnsi" w:hAnsiTheme="minorHAnsi" w:cstheme="minorHAnsi"/>
          <w:sz w:val="28"/>
        </w:rPr>
        <w:t xml:space="preserve"> </w:t>
      </w:r>
    </w:p>
    <w:p w:rsidR="0016059C" w:rsidRPr="00762BDB" w:rsidRDefault="0016059C" w:rsidP="00762BDB">
      <w:pPr>
        <w:pStyle w:val="Navadensplet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sz w:val="28"/>
        </w:rPr>
      </w:pPr>
    </w:p>
    <w:p w:rsidR="0016059C" w:rsidRDefault="00333D83" w:rsidP="0016059C">
      <w:pPr>
        <w:pStyle w:val="Navadensplet"/>
        <w:shd w:val="clear" w:color="auto" w:fill="FFFFFF"/>
        <w:spacing w:before="0" w:beforeAutospacing="0" w:after="240" w:afterAutospacing="0" w:line="276" w:lineRule="auto"/>
        <w:rPr>
          <w:rFonts w:asciiTheme="minorHAnsi" w:hAnsiTheme="minorHAnsi" w:cs="Arial"/>
          <w:b/>
          <w:color w:val="0070C0"/>
          <w:sz w:val="32"/>
          <w:szCs w:val="26"/>
        </w:rPr>
      </w:pPr>
      <w:r w:rsidRPr="0016059C">
        <w:rPr>
          <w:rFonts w:asciiTheme="minorHAnsi" w:hAnsiTheme="minorHAnsi" w:cs="Arial"/>
          <w:b/>
          <w:color w:val="0070C0"/>
          <w:sz w:val="32"/>
          <w:szCs w:val="26"/>
        </w:rPr>
        <w:t>Izvajalci</w:t>
      </w:r>
      <w:r w:rsidR="0016059C">
        <w:rPr>
          <w:rFonts w:asciiTheme="minorHAnsi" w:hAnsiTheme="minorHAnsi" w:cs="Arial"/>
          <w:b/>
          <w:color w:val="0070C0"/>
          <w:sz w:val="32"/>
          <w:szCs w:val="26"/>
        </w:rPr>
        <w:t xml:space="preserve">  SS</w:t>
      </w:r>
    </w:p>
    <w:p w:rsidR="00E152A8" w:rsidRPr="0016059C" w:rsidRDefault="00E152A8" w:rsidP="0016059C">
      <w:pPr>
        <w:pStyle w:val="Navadensplet"/>
        <w:shd w:val="clear" w:color="auto" w:fill="FFFFFF"/>
        <w:spacing w:before="0" w:beforeAutospacing="0" w:after="240" w:afterAutospacing="0" w:line="276" w:lineRule="auto"/>
        <w:jc w:val="both"/>
        <w:rPr>
          <w:rFonts w:asciiTheme="minorHAnsi" w:hAnsiTheme="minorHAnsi" w:cs="Arial"/>
          <w:color w:val="555555"/>
          <w:sz w:val="28"/>
        </w:rPr>
      </w:pPr>
      <w:r w:rsidRPr="0016059C">
        <w:rPr>
          <w:rFonts w:asciiTheme="minorHAnsi" w:hAnsiTheme="minorHAnsi" w:cs="Arial"/>
          <w:sz w:val="28"/>
        </w:rPr>
        <w:t xml:space="preserve">Dodatno strokovno pomoč izvajajo </w:t>
      </w:r>
      <w:r w:rsidRPr="0016059C">
        <w:rPr>
          <w:rFonts w:asciiTheme="minorHAnsi" w:hAnsiTheme="minorHAnsi" w:cs="Arial"/>
          <w:b/>
          <w:color w:val="0070C0"/>
          <w:sz w:val="28"/>
        </w:rPr>
        <w:t xml:space="preserve">strokovni delavci </w:t>
      </w:r>
      <w:r w:rsidRPr="0016059C">
        <w:rPr>
          <w:rFonts w:asciiTheme="minorHAnsi" w:hAnsiTheme="minorHAnsi" w:cs="Arial"/>
          <w:b/>
          <w:sz w:val="28"/>
        </w:rPr>
        <w:t xml:space="preserve">vrtca, </w:t>
      </w:r>
      <w:r w:rsidRPr="0016059C">
        <w:rPr>
          <w:rFonts w:asciiTheme="minorHAnsi" w:hAnsiTheme="minorHAnsi" w:cs="Arial"/>
          <w:b/>
          <w:color w:val="0070C0"/>
          <w:sz w:val="28"/>
        </w:rPr>
        <w:t>šole</w:t>
      </w:r>
      <w:r w:rsidRPr="0016059C">
        <w:rPr>
          <w:rFonts w:asciiTheme="minorHAnsi" w:hAnsiTheme="minorHAnsi" w:cs="Arial"/>
          <w:sz w:val="28"/>
        </w:rPr>
        <w:t xml:space="preserve"> ali zavoda, lahko pa tudi zunanji strokovni delavci, ki izpolnjujejo s predpisi določene pogoje</w:t>
      </w:r>
      <w:r w:rsidRPr="0016059C">
        <w:rPr>
          <w:rFonts w:asciiTheme="minorHAnsi" w:hAnsiTheme="minorHAnsi" w:cs="Arial"/>
          <w:color w:val="555555"/>
          <w:sz w:val="28"/>
        </w:rPr>
        <w:t>.</w:t>
      </w:r>
      <w:r w:rsidRPr="0016059C">
        <w:rPr>
          <w:rFonts w:asciiTheme="minorHAnsi" w:hAnsiTheme="minorHAnsi"/>
          <w:sz w:val="28"/>
        </w:rPr>
        <w:t xml:space="preserve"> </w:t>
      </w:r>
    </w:p>
    <w:p w:rsidR="00762BDB" w:rsidRPr="0016059C" w:rsidRDefault="006517D2" w:rsidP="0016059C">
      <w:pPr>
        <w:jc w:val="both"/>
        <w:rPr>
          <w:sz w:val="28"/>
          <w:szCs w:val="24"/>
        </w:rPr>
      </w:pPr>
      <w:r w:rsidRPr="0016059C">
        <w:rPr>
          <w:sz w:val="28"/>
          <w:szCs w:val="24"/>
        </w:rPr>
        <w:t>T</w:t>
      </w:r>
      <w:r w:rsidR="00E152A8" w:rsidRPr="0016059C">
        <w:rPr>
          <w:sz w:val="28"/>
          <w:szCs w:val="24"/>
        </w:rPr>
        <w:t>o delo ni sistemizirano, temveč sodi med drugo delo, izven učne obveznosti</w:t>
      </w:r>
      <w:r w:rsidR="00762BDB" w:rsidRPr="0016059C">
        <w:rPr>
          <w:sz w:val="28"/>
          <w:szCs w:val="24"/>
        </w:rPr>
        <w:t xml:space="preserve">. </w:t>
      </w:r>
    </w:p>
    <w:p w:rsidR="0016059C" w:rsidRPr="0016059C" w:rsidRDefault="00E152A8" w:rsidP="0016059C">
      <w:pPr>
        <w:jc w:val="both"/>
        <w:rPr>
          <w:sz w:val="28"/>
          <w:szCs w:val="24"/>
        </w:rPr>
      </w:pPr>
      <w:r w:rsidRPr="0016059C">
        <w:rPr>
          <w:b/>
          <w:sz w:val="28"/>
          <w:szCs w:val="24"/>
        </w:rPr>
        <w:t>Izvajalce</w:t>
      </w:r>
      <w:r w:rsidRPr="0016059C">
        <w:rPr>
          <w:sz w:val="28"/>
          <w:szCs w:val="24"/>
        </w:rPr>
        <w:t xml:space="preserve"> svetovalne storitve</w:t>
      </w:r>
      <w:r w:rsidR="00762BDB" w:rsidRPr="0016059C">
        <w:rPr>
          <w:sz w:val="28"/>
          <w:szCs w:val="24"/>
        </w:rPr>
        <w:t xml:space="preserve"> (SS)</w:t>
      </w:r>
      <w:r w:rsidRPr="0016059C">
        <w:rPr>
          <w:sz w:val="28"/>
          <w:szCs w:val="24"/>
        </w:rPr>
        <w:t xml:space="preserve"> </w:t>
      </w:r>
      <w:r w:rsidRPr="0016059C">
        <w:rPr>
          <w:b/>
          <w:sz w:val="28"/>
          <w:szCs w:val="24"/>
        </w:rPr>
        <w:t xml:space="preserve">določi strokovna </w:t>
      </w:r>
      <w:r w:rsidR="00762BDB" w:rsidRPr="0016059C">
        <w:rPr>
          <w:b/>
          <w:sz w:val="28"/>
          <w:szCs w:val="24"/>
        </w:rPr>
        <w:t>skupina</w:t>
      </w:r>
      <w:r w:rsidRPr="0016059C">
        <w:rPr>
          <w:sz w:val="28"/>
          <w:szCs w:val="24"/>
        </w:rPr>
        <w:t xml:space="preserve"> </w:t>
      </w:r>
      <w:r w:rsidRPr="0016059C">
        <w:rPr>
          <w:color w:val="0070C0"/>
          <w:sz w:val="28"/>
          <w:szCs w:val="24"/>
        </w:rPr>
        <w:t>z individualiziranim programom</w:t>
      </w:r>
      <w:r w:rsidR="00762BDB" w:rsidRPr="0016059C">
        <w:rPr>
          <w:color w:val="0070C0"/>
          <w:sz w:val="28"/>
          <w:szCs w:val="24"/>
        </w:rPr>
        <w:t xml:space="preserve">. </w:t>
      </w:r>
      <w:r w:rsidR="00762BDB" w:rsidRPr="0016059C">
        <w:rPr>
          <w:sz w:val="28"/>
          <w:szCs w:val="24"/>
        </w:rPr>
        <w:t xml:space="preserve">Sprejmejo se dogovori, </w:t>
      </w:r>
      <w:r w:rsidRPr="0016059C">
        <w:rPr>
          <w:sz w:val="28"/>
          <w:szCs w:val="24"/>
        </w:rPr>
        <w:t xml:space="preserve">kaj bi bilo za otroka </w:t>
      </w:r>
      <w:r w:rsidR="0016059C" w:rsidRPr="0016059C">
        <w:rPr>
          <w:sz w:val="28"/>
          <w:szCs w:val="24"/>
        </w:rPr>
        <w:t xml:space="preserve">glede na posebnosti </w:t>
      </w:r>
      <w:r w:rsidRPr="0016059C">
        <w:rPr>
          <w:sz w:val="28"/>
          <w:szCs w:val="24"/>
        </w:rPr>
        <w:t>najbolj potrebno in primerno</w:t>
      </w:r>
      <w:r w:rsidR="0016059C" w:rsidRPr="0016059C">
        <w:rPr>
          <w:sz w:val="28"/>
          <w:szCs w:val="24"/>
        </w:rPr>
        <w:t xml:space="preserve">. </w:t>
      </w:r>
      <w:r w:rsidR="00E16233" w:rsidRPr="0016059C">
        <w:rPr>
          <w:sz w:val="28"/>
          <w:szCs w:val="24"/>
        </w:rPr>
        <w:t xml:space="preserve">Vse to se zapiše </w:t>
      </w:r>
      <w:r w:rsidRPr="0016059C">
        <w:rPr>
          <w:sz w:val="28"/>
          <w:szCs w:val="24"/>
        </w:rPr>
        <w:t>v individualiziranem programu</w:t>
      </w:r>
      <w:r w:rsidR="0016059C" w:rsidRPr="0016059C">
        <w:rPr>
          <w:sz w:val="28"/>
          <w:szCs w:val="24"/>
        </w:rPr>
        <w:t xml:space="preserve"> </w:t>
      </w:r>
      <w:r w:rsidRPr="0016059C">
        <w:rPr>
          <w:sz w:val="28"/>
          <w:szCs w:val="24"/>
        </w:rPr>
        <w:t xml:space="preserve"> otroka</w:t>
      </w:r>
      <w:r w:rsidR="0016059C" w:rsidRPr="0016059C">
        <w:rPr>
          <w:sz w:val="28"/>
          <w:szCs w:val="24"/>
        </w:rPr>
        <w:t xml:space="preserve">/učenca. Pri </w:t>
      </w:r>
      <w:r w:rsidR="006517D2" w:rsidRPr="0016059C">
        <w:rPr>
          <w:sz w:val="28"/>
          <w:szCs w:val="24"/>
        </w:rPr>
        <w:t xml:space="preserve">načrtovanju </w:t>
      </w:r>
      <w:r w:rsidR="0016059C" w:rsidRPr="0016059C">
        <w:rPr>
          <w:sz w:val="28"/>
          <w:szCs w:val="24"/>
        </w:rPr>
        <w:t xml:space="preserve">SS je treba </w:t>
      </w:r>
      <w:r w:rsidR="006517D2" w:rsidRPr="0016059C">
        <w:rPr>
          <w:color w:val="0070C0"/>
          <w:sz w:val="28"/>
          <w:szCs w:val="24"/>
        </w:rPr>
        <w:t>slediti</w:t>
      </w:r>
      <w:r w:rsidR="006517D2" w:rsidRPr="0016059C">
        <w:rPr>
          <w:b/>
          <w:color w:val="0070C0"/>
          <w:sz w:val="28"/>
          <w:szCs w:val="24"/>
        </w:rPr>
        <w:t xml:space="preserve"> ciljem </w:t>
      </w:r>
      <w:r w:rsidR="006517D2" w:rsidRPr="0016059C">
        <w:rPr>
          <w:sz w:val="28"/>
          <w:szCs w:val="24"/>
        </w:rPr>
        <w:t>individualiziranega programa</w:t>
      </w:r>
      <w:r w:rsidR="0016059C">
        <w:rPr>
          <w:sz w:val="28"/>
          <w:szCs w:val="24"/>
        </w:rPr>
        <w:t xml:space="preserve"> </w:t>
      </w:r>
      <w:r w:rsidR="0016059C" w:rsidRPr="0016059C">
        <w:rPr>
          <w:b/>
          <w:color w:val="0070C0"/>
          <w:sz w:val="28"/>
          <w:szCs w:val="24"/>
        </w:rPr>
        <w:t>(IP).</w:t>
      </w:r>
      <w:r w:rsidR="0016059C" w:rsidRPr="0016059C">
        <w:rPr>
          <w:color w:val="0070C0"/>
          <w:sz w:val="28"/>
          <w:szCs w:val="24"/>
        </w:rPr>
        <w:t xml:space="preserve"> </w:t>
      </w:r>
    </w:p>
    <w:p w:rsidR="006517D2" w:rsidRPr="00E152A8" w:rsidRDefault="006517D2" w:rsidP="00840CFE">
      <w:pPr>
        <w:jc w:val="both"/>
        <w:rPr>
          <w:sz w:val="26"/>
          <w:szCs w:val="26"/>
        </w:rPr>
      </w:pPr>
    </w:p>
    <w:sectPr w:rsidR="006517D2" w:rsidRPr="00E152A8" w:rsidSect="0016059C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EF"/>
    <w:rsid w:val="001448C3"/>
    <w:rsid w:val="0016059C"/>
    <w:rsid w:val="001923B5"/>
    <w:rsid w:val="002C63E2"/>
    <w:rsid w:val="00333D83"/>
    <w:rsid w:val="003C41EC"/>
    <w:rsid w:val="003E33EF"/>
    <w:rsid w:val="006517D2"/>
    <w:rsid w:val="006A794A"/>
    <w:rsid w:val="00757F7D"/>
    <w:rsid w:val="00762BDB"/>
    <w:rsid w:val="00832CFC"/>
    <w:rsid w:val="00840CFE"/>
    <w:rsid w:val="00AC40CB"/>
    <w:rsid w:val="00C14EFF"/>
    <w:rsid w:val="00CB4471"/>
    <w:rsid w:val="00E152A8"/>
    <w:rsid w:val="00E16233"/>
    <w:rsid w:val="00EF59F6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E15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E152A8"/>
    <w:rPr>
      <w:b/>
      <w:bCs/>
    </w:rPr>
  </w:style>
  <w:style w:type="table" w:styleId="Tabelamrea">
    <w:name w:val="Table Grid"/>
    <w:basedOn w:val="Navadnatabela"/>
    <w:uiPriority w:val="59"/>
    <w:rsid w:val="00333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E15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E152A8"/>
    <w:rPr>
      <w:b/>
      <w:bCs/>
    </w:rPr>
  </w:style>
  <w:style w:type="table" w:styleId="Tabelamrea">
    <w:name w:val="Table Grid"/>
    <w:basedOn w:val="Navadnatabela"/>
    <w:uiPriority w:val="59"/>
    <w:rsid w:val="00333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1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Učenec</cp:lastModifiedBy>
  <cp:revision>11</cp:revision>
  <dcterms:created xsi:type="dcterms:W3CDTF">2021-10-19T12:16:00Z</dcterms:created>
  <dcterms:modified xsi:type="dcterms:W3CDTF">2021-11-02T10:47:00Z</dcterms:modified>
</cp:coreProperties>
</file>